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6E84" w14:textId="77777777" w:rsidR="00E60B7C" w:rsidRPr="00545808" w:rsidRDefault="00165070" w:rsidP="001559FB">
      <w:pPr>
        <w:shd w:val="clear" w:color="auto" w:fill="FFFFFF"/>
        <w:spacing w:after="0" w:line="240" w:lineRule="auto"/>
        <w:jc w:val="both"/>
        <w:rPr>
          <w:rFonts w:ascii="Times New Roman" w:hAnsi="Times New Roman"/>
          <w:color w:val="222222"/>
          <w:sz w:val="24"/>
        </w:rPr>
      </w:pPr>
      <w:r w:rsidRPr="00545808">
        <w:rPr>
          <w:rFonts w:ascii="Times New Roman" w:hAnsi="Times New Roman"/>
          <w:b/>
          <w:bCs/>
          <w:color w:val="222222"/>
          <w:sz w:val="24"/>
        </w:rPr>
        <w:t xml:space="preserve">Dear </w:t>
      </w:r>
      <w:r w:rsidR="00F9356C" w:rsidRPr="00545808">
        <w:rPr>
          <w:rFonts w:ascii="Times New Roman" w:eastAsia="Times New Roman" w:hAnsi="Times New Roman" w:cs="Times New Roman"/>
          <w:b/>
          <w:bCs/>
          <w:color w:val="222222"/>
          <w:sz w:val="24"/>
          <w:szCs w:val="24"/>
        </w:rPr>
        <w:t>C</w:t>
      </w:r>
      <w:r w:rsidR="00AD078C" w:rsidRPr="00545808">
        <w:rPr>
          <w:rFonts w:ascii="Times New Roman" w:eastAsia="Times New Roman" w:hAnsi="Times New Roman" w:cs="Times New Roman"/>
          <w:b/>
          <w:bCs/>
          <w:color w:val="222222"/>
          <w:sz w:val="24"/>
          <w:szCs w:val="24"/>
        </w:rPr>
        <w:t>olleagues</w:t>
      </w:r>
      <w:r w:rsidR="00F9356C" w:rsidRPr="00545808">
        <w:rPr>
          <w:rFonts w:ascii="Times New Roman" w:hAnsi="Times New Roman"/>
          <w:color w:val="222222"/>
          <w:sz w:val="24"/>
        </w:rPr>
        <w:t>!</w:t>
      </w:r>
    </w:p>
    <w:p w14:paraId="5D3F9265" w14:textId="77777777" w:rsidR="00E60B7C" w:rsidRPr="00545808" w:rsidRDefault="00E60B7C" w:rsidP="001559FB">
      <w:pPr>
        <w:shd w:val="clear" w:color="auto" w:fill="FFFFFF"/>
        <w:spacing w:after="0" w:line="240" w:lineRule="auto"/>
        <w:jc w:val="both"/>
        <w:rPr>
          <w:rFonts w:ascii="Times New Roman" w:hAnsi="Times New Roman"/>
          <w:color w:val="222222"/>
          <w:sz w:val="24"/>
        </w:rPr>
      </w:pPr>
      <w:r w:rsidRPr="00545808">
        <w:rPr>
          <w:rFonts w:ascii="Times New Roman" w:hAnsi="Times New Roman"/>
          <w:color w:val="222222"/>
          <w:sz w:val="24"/>
        </w:rPr>
        <w:t>  </w:t>
      </w:r>
    </w:p>
    <w:p w14:paraId="6AE021BA" w14:textId="107168BD" w:rsidR="001B41D4" w:rsidRPr="00545808" w:rsidRDefault="001B41D4" w:rsidP="00D333E4">
      <w:p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hAnsi="Times New Roman"/>
          <w:color w:val="222222"/>
          <w:sz w:val="24"/>
        </w:rPr>
        <w:t xml:space="preserve">We are </w:t>
      </w:r>
      <w:r w:rsidR="008749C4" w:rsidRPr="00545808">
        <w:rPr>
          <w:rFonts w:ascii="Times New Roman" w:eastAsia="Times New Roman" w:hAnsi="Times New Roman" w:cs="Times New Roman"/>
          <w:color w:val="222222"/>
          <w:sz w:val="24"/>
          <w:szCs w:val="24"/>
        </w:rPr>
        <w:t xml:space="preserve">pleased to </w:t>
      </w:r>
      <w:r w:rsidRPr="00545808">
        <w:rPr>
          <w:rFonts w:ascii="Times New Roman" w:hAnsi="Times New Roman"/>
          <w:color w:val="222222"/>
          <w:sz w:val="24"/>
        </w:rPr>
        <w:t xml:space="preserve">announce the </w:t>
      </w:r>
      <w:r w:rsidRPr="00545808">
        <w:rPr>
          <w:rFonts w:ascii="Times New Roman" w:eastAsia="Times New Roman" w:hAnsi="Times New Roman" w:cs="Times New Roman"/>
          <w:color w:val="222222"/>
          <w:sz w:val="24"/>
          <w:szCs w:val="24"/>
        </w:rPr>
        <w:t xml:space="preserve">recruitment of the </w:t>
      </w:r>
      <w:r w:rsidRPr="00545808">
        <w:rPr>
          <w:rFonts w:ascii="Times New Roman" w:hAnsi="Times New Roman"/>
          <w:b/>
          <w:color w:val="222222"/>
          <w:sz w:val="24"/>
        </w:rPr>
        <w:t>second cohort of residents</w:t>
      </w:r>
      <w:r w:rsidR="00545808" w:rsidRPr="00545808">
        <w:rPr>
          <w:b/>
          <w:color w:val="222222"/>
          <w:sz w:val="24"/>
        </w:rPr>
        <w:t xml:space="preserve"> </w:t>
      </w:r>
      <w:r w:rsidR="00F8020C" w:rsidRPr="00545808">
        <w:rPr>
          <w:rFonts w:ascii="Times New Roman" w:eastAsia="Times New Roman" w:hAnsi="Times New Roman" w:cs="Times New Roman"/>
          <w:color w:val="222222"/>
          <w:sz w:val="24"/>
          <w:szCs w:val="24"/>
        </w:rPr>
        <w:t xml:space="preserve">for the Eastern Europe and </w:t>
      </w:r>
      <w:r w:rsidR="00F9356C" w:rsidRPr="00545808">
        <w:rPr>
          <w:rFonts w:ascii="Times New Roman" w:eastAsia="Times New Roman" w:hAnsi="Times New Roman" w:cs="Times New Roman"/>
          <w:color w:val="222222"/>
          <w:sz w:val="24"/>
          <w:szCs w:val="24"/>
        </w:rPr>
        <w:t xml:space="preserve">South Caucasus </w:t>
      </w:r>
      <w:r w:rsidR="00F8020C" w:rsidRPr="00545808">
        <w:rPr>
          <w:rFonts w:ascii="Times New Roman" w:eastAsia="Times New Roman" w:hAnsi="Times New Roman" w:cs="Times New Roman"/>
          <w:color w:val="222222"/>
          <w:sz w:val="24"/>
          <w:szCs w:val="24"/>
        </w:rPr>
        <w:t>(EE</w:t>
      </w:r>
      <w:r w:rsidR="00F9356C" w:rsidRPr="00545808">
        <w:rPr>
          <w:rFonts w:ascii="Times New Roman" w:eastAsia="Times New Roman" w:hAnsi="Times New Roman" w:cs="Times New Roman"/>
          <w:color w:val="222222"/>
          <w:sz w:val="24"/>
          <w:szCs w:val="24"/>
        </w:rPr>
        <w:t>SC</w:t>
      </w:r>
      <w:r w:rsidR="007048B7" w:rsidRPr="00545808">
        <w:rPr>
          <w:rFonts w:ascii="Times New Roman" w:eastAsia="Times New Roman" w:hAnsi="Times New Roman" w:cs="Times New Roman"/>
          <w:color w:val="222222"/>
          <w:sz w:val="24"/>
          <w:szCs w:val="24"/>
        </w:rPr>
        <w:t>)</w:t>
      </w:r>
      <w:r w:rsidR="00F8020C" w:rsidRPr="00545808">
        <w:rPr>
          <w:rFonts w:ascii="Times New Roman" w:eastAsia="Times New Roman" w:hAnsi="Times New Roman" w:cs="Times New Roman"/>
          <w:color w:val="222222"/>
          <w:sz w:val="24"/>
          <w:szCs w:val="24"/>
        </w:rPr>
        <w:t xml:space="preserve"> Field Epidemiology Training Program -Intermediate </w:t>
      </w:r>
      <w:r w:rsidR="007048B7" w:rsidRPr="00545808">
        <w:rPr>
          <w:rFonts w:ascii="Times New Roman" w:eastAsia="Times New Roman" w:hAnsi="Times New Roman" w:cs="Times New Roman"/>
          <w:color w:val="222222"/>
          <w:sz w:val="24"/>
          <w:szCs w:val="24"/>
        </w:rPr>
        <w:t xml:space="preserve">(FETP). </w:t>
      </w:r>
      <w:r w:rsidR="00224656" w:rsidRPr="00545808">
        <w:rPr>
          <w:rFonts w:ascii="Times New Roman" w:eastAsia="Times New Roman" w:hAnsi="Times New Roman" w:cs="Times New Roman"/>
          <w:color w:val="222222"/>
          <w:sz w:val="24"/>
          <w:szCs w:val="24"/>
        </w:rPr>
        <w:t>The program will commence</w:t>
      </w:r>
      <w:r w:rsidR="00D12264" w:rsidRPr="00545808">
        <w:rPr>
          <w:rFonts w:ascii="Times New Roman" w:eastAsia="Times New Roman" w:hAnsi="Times New Roman" w:cs="Times New Roman"/>
          <w:color w:val="222222"/>
          <w:sz w:val="24"/>
          <w:szCs w:val="24"/>
        </w:rPr>
        <w:t xml:space="preserve"> in January 2023</w:t>
      </w:r>
      <w:r w:rsidR="00F04E00" w:rsidRPr="00545808">
        <w:rPr>
          <w:rFonts w:ascii="Times New Roman" w:eastAsia="Times New Roman" w:hAnsi="Times New Roman" w:cs="Times New Roman"/>
          <w:color w:val="222222"/>
          <w:sz w:val="24"/>
          <w:szCs w:val="24"/>
        </w:rPr>
        <w:t xml:space="preserve">, and will include residents from Georgia, Azerbaijan, Moldova, </w:t>
      </w:r>
      <w:r w:rsidR="009E368D" w:rsidRPr="00545808">
        <w:rPr>
          <w:rFonts w:ascii="Times New Roman" w:eastAsia="Times New Roman" w:hAnsi="Times New Roman" w:cs="Times New Roman"/>
          <w:color w:val="222222"/>
          <w:sz w:val="24"/>
          <w:szCs w:val="24"/>
        </w:rPr>
        <w:t>Armenia,</w:t>
      </w:r>
      <w:r w:rsidR="00F04E00" w:rsidRPr="00545808">
        <w:rPr>
          <w:rFonts w:ascii="Times New Roman" w:eastAsia="Times New Roman" w:hAnsi="Times New Roman" w:cs="Times New Roman"/>
          <w:color w:val="222222"/>
          <w:sz w:val="24"/>
          <w:szCs w:val="24"/>
        </w:rPr>
        <w:t xml:space="preserve"> and Ukraine.</w:t>
      </w:r>
    </w:p>
    <w:p w14:paraId="337AD222" w14:textId="77777777" w:rsidR="00DE05BA" w:rsidRPr="00545808" w:rsidRDefault="00DE05BA" w:rsidP="00D333E4">
      <w:pPr>
        <w:shd w:val="clear" w:color="auto" w:fill="FFFFFF"/>
        <w:spacing w:after="0" w:line="240" w:lineRule="auto"/>
        <w:rPr>
          <w:rFonts w:ascii="Times New Roman" w:hAnsi="Times New Roman"/>
          <w:color w:val="222222"/>
          <w:sz w:val="24"/>
        </w:rPr>
      </w:pPr>
    </w:p>
    <w:p w14:paraId="09DC3C0B" w14:textId="77777777" w:rsidR="003D3D85" w:rsidRPr="00545808" w:rsidRDefault="003D3D85" w:rsidP="001559FB">
      <w:pPr>
        <w:shd w:val="clear" w:color="auto" w:fill="FFFFFF"/>
        <w:spacing w:after="0" w:line="240" w:lineRule="auto"/>
        <w:ind w:firstLine="720"/>
        <w:jc w:val="both"/>
        <w:rPr>
          <w:rFonts w:ascii="Times New Roman" w:eastAsia="Times New Roman" w:hAnsi="Times New Roman" w:cs="Times New Roman"/>
          <w:i/>
          <w:iCs/>
          <w:color w:val="222222"/>
          <w:sz w:val="24"/>
          <w:szCs w:val="24"/>
        </w:rPr>
      </w:pPr>
    </w:p>
    <w:p w14:paraId="60F835BB" w14:textId="77777777" w:rsidR="003D3D85" w:rsidRPr="00545808" w:rsidRDefault="003D3D85" w:rsidP="003D3D85">
      <w:pPr>
        <w:shd w:val="clear" w:color="auto" w:fill="FFFFFF"/>
        <w:spacing w:after="0" w:line="240" w:lineRule="auto"/>
        <w:jc w:val="both"/>
        <w:rPr>
          <w:rFonts w:ascii="Times New Roman" w:eastAsia="Times New Roman" w:hAnsi="Times New Roman" w:cs="Times New Roman"/>
          <w:b/>
          <w:bCs/>
          <w:color w:val="222222"/>
          <w:sz w:val="24"/>
          <w:szCs w:val="24"/>
        </w:rPr>
      </w:pPr>
    </w:p>
    <w:tbl>
      <w:tblPr>
        <w:tblStyle w:val="TableGrid"/>
        <w:tblW w:w="0" w:type="auto"/>
        <w:shd w:val="clear" w:color="auto" w:fill="CCFFFF"/>
        <w:tblLook w:val="04A0" w:firstRow="1" w:lastRow="0" w:firstColumn="1" w:lastColumn="0" w:noHBand="0" w:noVBand="1"/>
      </w:tblPr>
      <w:tblGrid>
        <w:gridCol w:w="9350"/>
      </w:tblGrid>
      <w:tr w:rsidR="00BE049C" w:rsidRPr="00545808" w14:paraId="784B1026" w14:textId="77777777" w:rsidTr="00BE049C">
        <w:tc>
          <w:tcPr>
            <w:tcW w:w="9350" w:type="dxa"/>
            <w:shd w:val="clear" w:color="auto" w:fill="CCFFFF"/>
          </w:tcPr>
          <w:p w14:paraId="2D322891" w14:textId="77777777" w:rsidR="00BE049C" w:rsidRPr="00545808" w:rsidRDefault="00BE049C" w:rsidP="003D3D85">
            <w:pPr>
              <w:jc w:val="both"/>
              <w:rPr>
                <w:rFonts w:ascii="Times New Roman" w:eastAsia="Times New Roman" w:hAnsi="Times New Roman" w:cs="Times New Roman"/>
                <w:b/>
                <w:bCs/>
                <w:color w:val="222222"/>
                <w:sz w:val="24"/>
                <w:szCs w:val="24"/>
              </w:rPr>
            </w:pPr>
            <w:r w:rsidRPr="00545808">
              <w:rPr>
                <w:rFonts w:ascii="Times New Roman" w:eastAsia="Times New Roman" w:hAnsi="Times New Roman" w:cs="Times New Roman"/>
                <w:b/>
                <w:bCs/>
                <w:color w:val="222222"/>
                <w:sz w:val="24"/>
                <w:szCs w:val="24"/>
              </w:rPr>
              <w:t>Eligibility for Residents</w:t>
            </w:r>
          </w:p>
        </w:tc>
      </w:tr>
    </w:tbl>
    <w:p w14:paraId="72B77AF6" w14:textId="77777777" w:rsidR="00BE049C" w:rsidRPr="00545808" w:rsidRDefault="00BE049C" w:rsidP="003D3D85">
      <w:pPr>
        <w:shd w:val="clear" w:color="auto" w:fill="FFFFFF"/>
        <w:spacing w:after="0" w:line="240" w:lineRule="auto"/>
        <w:jc w:val="both"/>
        <w:rPr>
          <w:rFonts w:ascii="Times New Roman" w:eastAsia="Times New Roman" w:hAnsi="Times New Roman" w:cs="Times New Roman"/>
          <w:b/>
          <w:bCs/>
          <w:color w:val="222222"/>
          <w:sz w:val="24"/>
          <w:szCs w:val="24"/>
        </w:rPr>
      </w:pPr>
    </w:p>
    <w:p w14:paraId="03F524A2" w14:textId="77777777" w:rsidR="003D3D85" w:rsidRPr="00545808" w:rsidRDefault="003D3D85" w:rsidP="00413F48">
      <w:pPr>
        <w:pStyle w:val="ListParagraph"/>
        <w:numPr>
          <w:ilvl w:val="0"/>
          <w:numId w:val="26"/>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University degree </w:t>
      </w:r>
      <w:r w:rsidR="00D40E05" w:rsidRPr="00545808">
        <w:rPr>
          <w:rFonts w:ascii="Times New Roman" w:eastAsia="Times New Roman" w:hAnsi="Times New Roman" w:cs="Times New Roman"/>
          <w:color w:val="222222"/>
          <w:sz w:val="24"/>
          <w:szCs w:val="24"/>
        </w:rPr>
        <w:t xml:space="preserve">in </w:t>
      </w:r>
      <w:r w:rsidRPr="00545808">
        <w:rPr>
          <w:rFonts w:ascii="Times New Roman" w:eastAsia="Times New Roman" w:hAnsi="Times New Roman" w:cs="Times New Roman"/>
          <w:color w:val="222222"/>
          <w:sz w:val="24"/>
          <w:szCs w:val="24"/>
        </w:rPr>
        <w:t xml:space="preserve">public health, epidemiology and general hygiene, </w:t>
      </w:r>
      <w:r w:rsidR="00ED7508" w:rsidRPr="00545808">
        <w:rPr>
          <w:rFonts w:ascii="Times New Roman" w:eastAsia="Times New Roman" w:hAnsi="Times New Roman" w:cs="Times New Roman"/>
          <w:color w:val="222222"/>
          <w:sz w:val="24"/>
          <w:szCs w:val="24"/>
        </w:rPr>
        <w:t xml:space="preserve">medicine, </w:t>
      </w:r>
      <w:r w:rsidRPr="00545808">
        <w:rPr>
          <w:rFonts w:ascii="Times New Roman" w:eastAsia="Times New Roman" w:hAnsi="Times New Roman" w:cs="Times New Roman"/>
          <w:color w:val="222222"/>
          <w:sz w:val="24"/>
          <w:szCs w:val="24"/>
        </w:rPr>
        <w:t xml:space="preserve">or and veterinary science is required.  Advanced degree in public health </w:t>
      </w:r>
      <w:r w:rsidR="00CA6A62" w:rsidRPr="00545808">
        <w:rPr>
          <w:rFonts w:ascii="Times New Roman" w:eastAsia="Times New Roman" w:hAnsi="Times New Roman" w:cs="Times New Roman"/>
          <w:color w:val="222222"/>
          <w:sz w:val="24"/>
          <w:szCs w:val="24"/>
        </w:rPr>
        <w:t>is</w:t>
      </w:r>
      <w:r w:rsidRPr="00545808">
        <w:rPr>
          <w:rFonts w:ascii="Times New Roman" w:eastAsia="Times New Roman" w:hAnsi="Times New Roman" w:cs="Times New Roman"/>
          <w:color w:val="222222"/>
          <w:sz w:val="24"/>
          <w:szCs w:val="24"/>
        </w:rPr>
        <w:t xml:space="preserve"> an advantage.</w:t>
      </w:r>
    </w:p>
    <w:p w14:paraId="6E8B18AA" w14:textId="5D25853B" w:rsidR="003D3D85" w:rsidRPr="00545808" w:rsidRDefault="003D3D85" w:rsidP="00413F48">
      <w:pPr>
        <w:pStyle w:val="ListParagraph"/>
        <w:numPr>
          <w:ilvl w:val="0"/>
          <w:numId w:val="26"/>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Current full-time employment and at least </w:t>
      </w:r>
      <w:r w:rsidR="00AA5FA7" w:rsidRPr="00545808">
        <w:rPr>
          <w:rFonts w:ascii="Times New Roman" w:eastAsia="Times New Roman" w:hAnsi="Times New Roman" w:cs="Times New Roman"/>
          <w:color w:val="222222"/>
          <w:sz w:val="24"/>
          <w:szCs w:val="24"/>
        </w:rPr>
        <w:t>two</w:t>
      </w:r>
      <w:r w:rsidRPr="00545808">
        <w:rPr>
          <w:rFonts w:ascii="Times New Roman" w:eastAsia="Times New Roman" w:hAnsi="Times New Roman" w:cs="Times New Roman"/>
          <w:color w:val="222222"/>
          <w:sz w:val="24"/>
          <w:szCs w:val="24"/>
        </w:rPr>
        <w:t xml:space="preserve"> years of work experience in public </w:t>
      </w:r>
      <w:r w:rsidR="00545808" w:rsidRPr="00545808">
        <w:rPr>
          <w:rFonts w:ascii="Times New Roman" w:eastAsia="Times New Roman" w:hAnsi="Times New Roman" w:cs="Times New Roman"/>
          <w:color w:val="222222"/>
          <w:sz w:val="24"/>
          <w:szCs w:val="24"/>
        </w:rPr>
        <w:t>health in</w:t>
      </w:r>
      <w:r w:rsidR="00AA5FA7" w:rsidRPr="00545808">
        <w:rPr>
          <w:rFonts w:ascii="Times New Roman" w:eastAsia="Times New Roman" w:hAnsi="Times New Roman" w:cs="Times New Roman"/>
          <w:color w:val="222222"/>
          <w:sz w:val="24"/>
          <w:szCs w:val="24"/>
        </w:rPr>
        <w:t xml:space="preserve"> the</w:t>
      </w:r>
      <w:r w:rsidRPr="00545808">
        <w:rPr>
          <w:rFonts w:ascii="Times New Roman" w:eastAsia="Times New Roman" w:hAnsi="Times New Roman" w:cs="Times New Roman"/>
          <w:color w:val="222222"/>
          <w:sz w:val="24"/>
          <w:szCs w:val="24"/>
        </w:rPr>
        <w:t xml:space="preserve"> government or private</w:t>
      </w:r>
      <w:r w:rsidR="00AA5FA7" w:rsidRPr="00545808">
        <w:rPr>
          <w:rFonts w:ascii="Times New Roman" w:eastAsia="Times New Roman" w:hAnsi="Times New Roman" w:cs="Times New Roman"/>
          <w:color w:val="222222"/>
          <w:sz w:val="24"/>
          <w:szCs w:val="24"/>
        </w:rPr>
        <w:t xml:space="preserve"> sector</w:t>
      </w:r>
      <w:r w:rsidRPr="00545808">
        <w:rPr>
          <w:rFonts w:ascii="Times New Roman" w:eastAsia="Times New Roman" w:hAnsi="Times New Roman" w:cs="Times New Roman"/>
          <w:color w:val="222222"/>
          <w:sz w:val="24"/>
          <w:szCs w:val="24"/>
        </w:rPr>
        <w:t>, including those affiliated with the Ministry of Health or Ministry of Agriculture/Food Safety. Preference will be given to applicants, whose responsibilities include public health data collection and analysis, for example: epidemiological surveillance (communicable and non-communicable diseases), epidemiological investigation of outbreaks, assessment of disease control programs, assessment of effectiveness of public health services</w:t>
      </w:r>
      <w:r w:rsidR="00AA5FA7" w:rsidRPr="00545808">
        <w:rPr>
          <w:rFonts w:ascii="Times New Roman" w:eastAsia="Times New Roman" w:hAnsi="Times New Roman" w:cs="Times New Roman"/>
          <w:color w:val="222222"/>
          <w:sz w:val="24"/>
          <w:szCs w:val="24"/>
        </w:rPr>
        <w:t>, etc</w:t>
      </w:r>
      <w:r w:rsidRPr="00545808">
        <w:rPr>
          <w:rFonts w:ascii="Times New Roman" w:eastAsia="Times New Roman" w:hAnsi="Times New Roman" w:cs="Times New Roman"/>
          <w:color w:val="222222"/>
          <w:sz w:val="24"/>
          <w:szCs w:val="24"/>
        </w:rPr>
        <w:t>.</w:t>
      </w:r>
    </w:p>
    <w:p w14:paraId="693E2C57" w14:textId="77777777" w:rsidR="00AA5FA7" w:rsidRPr="00545808" w:rsidRDefault="00AA5FA7" w:rsidP="00413F48">
      <w:pPr>
        <w:pStyle w:val="ListParagraph"/>
        <w:numPr>
          <w:ilvl w:val="0"/>
          <w:numId w:val="26"/>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Fluency in Russian is required, and an intermediate level of proficiency in English is desirable. Fluency in English is an advantage. </w:t>
      </w:r>
    </w:p>
    <w:p w14:paraId="1137E5BE" w14:textId="77777777" w:rsidR="003D3D85" w:rsidRPr="00545808" w:rsidRDefault="003D3D85" w:rsidP="00413F48">
      <w:pPr>
        <w:pStyle w:val="ListParagraph"/>
        <w:numPr>
          <w:ilvl w:val="0"/>
          <w:numId w:val="26"/>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Basic computer and software application skills</w:t>
      </w:r>
    </w:p>
    <w:p w14:paraId="28755F39" w14:textId="77777777" w:rsidR="003D3D85" w:rsidRPr="00545808" w:rsidRDefault="003D3D85" w:rsidP="00413F48">
      <w:pPr>
        <w:pStyle w:val="ListParagraph"/>
        <w:numPr>
          <w:ilvl w:val="0"/>
          <w:numId w:val="26"/>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Candidates must demonstrate commitment to continue working in the government public health system for at least 2 years after graduation from the program. </w:t>
      </w:r>
    </w:p>
    <w:p w14:paraId="39D2E633" w14:textId="77777777" w:rsidR="003D3D85" w:rsidRPr="00545808" w:rsidRDefault="003D3D85" w:rsidP="00413F48">
      <w:pPr>
        <w:pStyle w:val="ListParagraph"/>
        <w:numPr>
          <w:ilvl w:val="0"/>
          <w:numId w:val="26"/>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Be able to contribute at least 15 years to the public health field after the graduation from the program.</w:t>
      </w:r>
    </w:p>
    <w:p w14:paraId="6AD5F9DB" w14:textId="77777777" w:rsidR="003D3D85" w:rsidRPr="00545808" w:rsidRDefault="003D3D85" w:rsidP="003D3D85">
      <w:pPr>
        <w:shd w:val="clear" w:color="auto" w:fill="FFFFFF"/>
        <w:spacing w:after="0" w:line="240" w:lineRule="auto"/>
        <w:jc w:val="both"/>
        <w:rPr>
          <w:rFonts w:ascii="Times New Roman" w:eastAsia="Times New Roman" w:hAnsi="Times New Roman" w:cs="Times New Roman"/>
          <w:color w:val="222222"/>
          <w:sz w:val="24"/>
          <w:szCs w:val="24"/>
        </w:rPr>
      </w:pPr>
    </w:p>
    <w:p w14:paraId="2DDF43C4" w14:textId="77777777" w:rsidR="003D3D85" w:rsidRPr="00545808" w:rsidRDefault="003D3D85" w:rsidP="00BE049C">
      <w:pPr>
        <w:jc w:val="both"/>
        <w:rPr>
          <w:rFonts w:ascii="Times New Roman" w:eastAsia="Times New Roman" w:hAnsi="Times New Roman" w:cs="Times New Roman"/>
          <w:b/>
          <w:bCs/>
          <w:color w:val="222222"/>
          <w:sz w:val="24"/>
          <w:szCs w:val="24"/>
        </w:rPr>
      </w:pPr>
    </w:p>
    <w:tbl>
      <w:tblPr>
        <w:tblStyle w:val="TableGrid"/>
        <w:tblW w:w="0" w:type="auto"/>
        <w:shd w:val="clear" w:color="auto" w:fill="CCFFFF"/>
        <w:tblLook w:val="04A0" w:firstRow="1" w:lastRow="0" w:firstColumn="1" w:lastColumn="0" w:noHBand="0" w:noVBand="1"/>
      </w:tblPr>
      <w:tblGrid>
        <w:gridCol w:w="9350"/>
      </w:tblGrid>
      <w:tr w:rsidR="00BE049C" w:rsidRPr="00545808" w14:paraId="10E0673A" w14:textId="77777777" w:rsidTr="00BE049C">
        <w:tc>
          <w:tcPr>
            <w:tcW w:w="9350" w:type="dxa"/>
            <w:shd w:val="clear" w:color="auto" w:fill="CCFFFF"/>
          </w:tcPr>
          <w:p w14:paraId="69377DC2" w14:textId="77777777" w:rsidR="00BE049C" w:rsidRPr="00545808" w:rsidRDefault="00BE049C" w:rsidP="00BE049C">
            <w:pPr>
              <w:jc w:val="both"/>
              <w:rPr>
                <w:rFonts w:ascii="Times New Roman" w:eastAsia="Times New Roman" w:hAnsi="Times New Roman" w:cs="Times New Roman"/>
                <w:b/>
                <w:bCs/>
                <w:color w:val="222222"/>
                <w:sz w:val="24"/>
                <w:szCs w:val="24"/>
              </w:rPr>
            </w:pPr>
            <w:r w:rsidRPr="00545808">
              <w:rPr>
                <w:rFonts w:ascii="Times New Roman" w:eastAsia="Times New Roman" w:hAnsi="Times New Roman" w:cs="Times New Roman"/>
                <w:b/>
                <w:bCs/>
                <w:color w:val="222222"/>
                <w:sz w:val="24"/>
                <w:szCs w:val="24"/>
              </w:rPr>
              <w:t>Resident Selection Process</w:t>
            </w:r>
          </w:p>
        </w:tc>
      </w:tr>
    </w:tbl>
    <w:p w14:paraId="0BE4D731" w14:textId="77777777" w:rsidR="00BE049C" w:rsidRPr="00545808" w:rsidRDefault="00BE049C" w:rsidP="00BE049C">
      <w:pPr>
        <w:spacing w:after="0" w:line="240" w:lineRule="auto"/>
        <w:jc w:val="both"/>
        <w:rPr>
          <w:rFonts w:ascii="Times New Roman" w:eastAsia="Times New Roman" w:hAnsi="Times New Roman" w:cs="Times New Roman"/>
          <w:b/>
          <w:bCs/>
          <w:color w:val="222222"/>
          <w:sz w:val="24"/>
          <w:szCs w:val="24"/>
        </w:rPr>
      </w:pPr>
    </w:p>
    <w:p w14:paraId="65203257" w14:textId="6E135D1F" w:rsidR="00D333E4" w:rsidRPr="00545808" w:rsidRDefault="003D3D85" w:rsidP="00D333E4">
      <w:pPr>
        <w:pStyle w:val="ListParagraph"/>
        <w:numPr>
          <w:ilvl w:val="0"/>
          <w:numId w:val="28"/>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Candidates should complete an online application </w:t>
      </w:r>
      <w:r w:rsidR="00545808" w:rsidRPr="00545808">
        <w:rPr>
          <w:rFonts w:ascii="Times New Roman" w:eastAsia="Times New Roman" w:hAnsi="Times New Roman" w:cs="Times New Roman"/>
          <w:color w:val="222222"/>
          <w:sz w:val="24"/>
          <w:szCs w:val="24"/>
        </w:rPr>
        <w:t>form provide</w:t>
      </w:r>
      <w:r w:rsidR="00D333E4" w:rsidRPr="00545808">
        <w:rPr>
          <w:rFonts w:ascii="Times New Roman" w:eastAsia="Times New Roman" w:hAnsi="Times New Roman" w:cs="Times New Roman"/>
          <w:color w:val="222222"/>
          <w:sz w:val="24"/>
          <w:szCs w:val="24"/>
        </w:rPr>
        <w:t xml:space="preserve"> the supporting documents</w:t>
      </w:r>
      <w:r w:rsidRPr="00545808">
        <w:rPr>
          <w:rFonts w:ascii="Times New Roman" w:eastAsia="Times New Roman" w:hAnsi="Times New Roman" w:cs="Times New Roman"/>
          <w:color w:val="222222"/>
          <w:sz w:val="24"/>
          <w:szCs w:val="24"/>
        </w:rPr>
        <w:t xml:space="preserve">. The application deadline is </w:t>
      </w:r>
      <w:r w:rsidRPr="00545808">
        <w:rPr>
          <w:rFonts w:ascii="Times New Roman" w:eastAsia="Times New Roman" w:hAnsi="Times New Roman" w:cs="Times New Roman"/>
          <w:color w:val="222222"/>
          <w:sz w:val="24"/>
          <w:szCs w:val="24"/>
          <w:u w:val="single"/>
        </w:rPr>
        <w:t>October 30, 2022</w:t>
      </w:r>
      <w:r w:rsidR="00D333E4" w:rsidRPr="00545808">
        <w:rPr>
          <w:rFonts w:ascii="Times New Roman" w:eastAsia="Times New Roman" w:hAnsi="Times New Roman" w:cs="Times New Roman"/>
          <w:color w:val="222222"/>
          <w:sz w:val="24"/>
          <w:szCs w:val="24"/>
          <w:u w:val="single"/>
        </w:rPr>
        <w:t>ю</w:t>
      </w:r>
    </w:p>
    <w:p w14:paraId="1F380EA5" w14:textId="77777777" w:rsidR="00D333E4" w:rsidRPr="00545808" w:rsidRDefault="00D333E4" w:rsidP="00D333E4">
      <w:pPr>
        <w:pStyle w:val="ListParagraph"/>
        <w:numPr>
          <w:ilvl w:val="0"/>
          <w:numId w:val="28"/>
        </w:numPr>
        <w:shd w:val="clear" w:color="auto" w:fill="FFFFFF"/>
        <w:spacing w:after="0" w:line="240" w:lineRule="auto"/>
        <w:rPr>
          <w:rStyle w:val="Hyperlink"/>
          <w:rFonts w:ascii="Times New Roman" w:eastAsia="Times New Roman" w:hAnsi="Times New Roman" w:cs="Times New Roman"/>
          <w:color w:val="222222"/>
          <w:sz w:val="24"/>
          <w:szCs w:val="24"/>
          <w:u w:val="none"/>
        </w:rPr>
      </w:pPr>
      <w:r w:rsidRPr="00545808">
        <w:rPr>
          <w:rFonts w:ascii="Times New Roman" w:eastAsia="Times New Roman" w:hAnsi="Times New Roman" w:cs="Times New Roman"/>
          <w:color w:val="222222"/>
          <w:sz w:val="24"/>
          <w:szCs w:val="24"/>
        </w:rPr>
        <w:t xml:space="preserve">The application form is accessible by the following link: </w:t>
      </w:r>
      <w:hyperlink r:id="rId11" w:tgtFrame="_blank" w:history="1">
        <w:r w:rsidRPr="00545808">
          <w:rPr>
            <w:rStyle w:val="Hyperlink"/>
            <w:rFonts w:ascii="Times New Roman" w:hAnsi="Times New Roman" w:cs="Times New Roman"/>
            <w:color w:val="1155CC"/>
            <w:sz w:val="24"/>
            <w:szCs w:val="24"/>
            <w:shd w:val="clear" w:color="auto" w:fill="FFFFFF"/>
          </w:rPr>
          <w:t>https://www.surveymonkey.com/r/FETP_I_Application</w:t>
        </w:r>
      </w:hyperlink>
    </w:p>
    <w:p w14:paraId="44969E04" w14:textId="77777777" w:rsidR="00D333E4" w:rsidRPr="00545808" w:rsidRDefault="00D333E4" w:rsidP="00D333E4">
      <w:pPr>
        <w:pStyle w:val="ListParagraph"/>
        <w:numPr>
          <w:ilvl w:val="0"/>
          <w:numId w:val="28"/>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Upload the following documents:</w:t>
      </w:r>
    </w:p>
    <w:p w14:paraId="6138E3A1" w14:textId="77777777" w:rsidR="00D333E4" w:rsidRPr="00545808" w:rsidRDefault="00D333E4" w:rsidP="00D333E4">
      <w:pPr>
        <w:pStyle w:val="ListParagraph"/>
        <w:numPr>
          <w:ilvl w:val="0"/>
          <w:numId w:val="24"/>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Curriculum vitae (CV)</w:t>
      </w:r>
    </w:p>
    <w:p w14:paraId="5E819212" w14:textId="77777777" w:rsidR="00D333E4" w:rsidRPr="00545808" w:rsidRDefault="00D333E4" w:rsidP="00D333E4">
      <w:pPr>
        <w:pStyle w:val="ListParagraph"/>
        <w:numPr>
          <w:ilvl w:val="0"/>
          <w:numId w:val="24"/>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Confirmation of professional license and academic degrees</w:t>
      </w:r>
    </w:p>
    <w:p w14:paraId="2BCD9CAC" w14:textId="77777777" w:rsidR="00D333E4" w:rsidRPr="00545808" w:rsidRDefault="00D333E4" w:rsidP="00D333E4">
      <w:pPr>
        <w:pStyle w:val="ListParagraph"/>
        <w:numPr>
          <w:ilvl w:val="0"/>
          <w:numId w:val="24"/>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Two letters of recommendation from persons directly related to the professional career of the candidates and/or heads of authority, institution, organization, or enterprise, where the candidate works. </w:t>
      </w:r>
    </w:p>
    <w:p w14:paraId="0A004E0D" w14:textId="3E74E576" w:rsidR="00D333E4" w:rsidRPr="00545808" w:rsidRDefault="00D333E4" w:rsidP="009E368D">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One of these recommendation letters should be from the applicant’s current supervisor or head of the structural </w:t>
      </w:r>
      <w:r w:rsidR="00545808" w:rsidRPr="00545808">
        <w:rPr>
          <w:rFonts w:ascii="Times New Roman" w:eastAsia="Times New Roman" w:hAnsi="Times New Roman" w:cs="Times New Roman"/>
          <w:color w:val="222222"/>
          <w:sz w:val="24"/>
          <w:szCs w:val="24"/>
        </w:rPr>
        <w:t>department where</w:t>
      </w:r>
      <w:r w:rsidRPr="00545808">
        <w:rPr>
          <w:rFonts w:ascii="Times New Roman" w:eastAsia="Times New Roman" w:hAnsi="Times New Roman" w:cs="Times New Roman"/>
          <w:color w:val="222222"/>
          <w:sz w:val="24"/>
          <w:szCs w:val="24"/>
        </w:rPr>
        <w:t xml:space="preserve"> the applicant works, who can ensure support of the application and the candidate’s active participation in the program, as well as the assurance that upon completion of the program, the applicant </w:t>
      </w:r>
      <w:r w:rsidRPr="00545808">
        <w:rPr>
          <w:rFonts w:ascii="Times New Roman" w:eastAsia="Times New Roman" w:hAnsi="Times New Roman" w:cs="Times New Roman"/>
          <w:color w:val="222222"/>
          <w:sz w:val="24"/>
          <w:szCs w:val="24"/>
        </w:rPr>
        <w:lastRenderedPageBreak/>
        <w:t xml:space="preserve">will be able to work in the authority, institution or organization that </w:t>
      </w:r>
      <w:r w:rsidR="00545808" w:rsidRPr="00545808">
        <w:rPr>
          <w:rFonts w:ascii="Times New Roman" w:eastAsia="Times New Roman" w:hAnsi="Times New Roman" w:cs="Times New Roman"/>
          <w:color w:val="222222"/>
          <w:sz w:val="24"/>
          <w:szCs w:val="24"/>
        </w:rPr>
        <w:t>sent the</w:t>
      </w:r>
      <w:r w:rsidRPr="00545808">
        <w:rPr>
          <w:rFonts w:ascii="Times New Roman" w:eastAsia="Times New Roman" w:hAnsi="Times New Roman" w:cs="Times New Roman"/>
          <w:color w:val="222222"/>
          <w:sz w:val="24"/>
          <w:szCs w:val="24"/>
        </w:rPr>
        <w:t xml:space="preserve"> applicant for the program for at least two years.  </w:t>
      </w:r>
    </w:p>
    <w:p w14:paraId="48BEFAD9" w14:textId="77777777" w:rsidR="00BE049C" w:rsidRPr="00545808" w:rsidRDefault="00D333E4" w:rsidP="00BE049C">
      <w:pPr>
        <w:pStyle w:val="ListParagraph"/>
        <w:numPr>
          <w:ilvl w:val="0"/>
          <w:numId w:val="24"/>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Supervisor agreement to providing the applicant access to surveillance data and time to participate in the required program activities.</w:t>
      </w:r>
    </w:p>
    <w:p w14:paraId="61AA4486" w14:textId="77777777" w:rsidR="00D333E4" w:rsidRPr="00545808" w:rsidRDefault="00D333E4" w:rsidP="00BE049C">
      <w:pPr>
        <w:pStyle w:val="ListParagraph"/>
        <w:numPr>
          <w:ilvl w:val="0"/>
          <w:numId w:val="24"/>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Statement of motivation to participate in the FETP (no more than 1 page/800 words), covering the following points: </w:t>
      </w:r>
    </w:p>
    <w:p w14:paraId="5C13C5E2" w14:textId="77777777" w:rsidR="00D333E4" w:rsidRPr="00545808" w:rsidRDefault="00D333E4" w:rsidP="00D333E4">
      <w:pPr>
        <w:pStyle w:val="ListParagraph"/>
        <w:numPr>
          <w:ilvl w:val="0"/>
          <w:numId w:val="8"/>
        </w:numPr>
        <w:shd w:val="clear" w:color="auto" w:fill="FFFFFF"/>
        <w:spacing w:after="0" w:line="240" w:lineRule="auto"/>
        <w:jc w:val="both"/>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What is your motivation to participate in the program?</w:t>
      </w:r>
    </w:p>
    <w:p w14:paraId="7D9B5CF1" w14:textId="77777777" w:rsidR="00D333E4" w:rsidRPr="00545808" w:rsidRDefault="00D333E4" w:rsidP="00D333E4">
      <w:pPr>
        <w:pStyle w:val="ListParagraph"/>
        <w:numPr>
          <w:ilvl w:val="0"/>
          <w:numId w:val="8"/>
        </w:numPr>
        <w:shd w:val="clear" w:color="auto" w:fill="FFFFFF"/>
        <w:spacing w:after="0" w:line="240" w:lineRule="auto"/>
        <w:jc w:val="both"/>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How have your education and professional experiences prepared and encouraged you to participate in the FETP?</w:t>
      </w:r>
    </w:p>
    <w:p w14:paraId="4C4994B1" w14:textId="77777777" w:rsidR="00D333E4" w:rsidRPr="00545808" w:rsidRDefault="00D333E4" w:rsidP="00D333E4">
      <w:pPr>
        <w:pStyle w:val="ListParagraph"/>
        <w:numPr>
          <w:ilvl w:val="0"/>
          <w:numId w:val="8"/>
        </w:numPr>
        <w:shd w:val="clear" w:color="auto" w:fill="FFFFFF"/>
        <w:spacing w:after="0" w:line="240" w:lineRule="auto"/>
        <w:jc w:val="both"/>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What would you like to achieve after graduation from FETP?</w:t>
      </w:r>
    </w:p>
    <w:p w14:paraId="3DDA2FFB" w14:textId="77777777" w:rsidR="00D333E4" w:rsidRPr="00545808" w:rsidRDefault="00D333E4" w:rsidP="00D333E4">
      <w:pPr>
        <w:pStyle w:val="ListParagraph"/>
        <w:numPr>
          <w:ilvl w:val="0"/>
          <w:numId w:val="8"/>
        </w:numPr>
        <w:shd w:val="clear" w:color="auto" w:fill="FFFFFF"/>
        <w:spacing w:after="0" w:line="240" w:lineRule="auto"/>
        <w:jc w:val="both"/>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What are your professional goals and vision of your career development in the coming years?</w:t>
      </w:r>
    </w:p>
    <w:p w14:paraId="766F7650" w14:textId="77777777" w:rsidR="00D333E4" w:rsidRPr="00545808" w:rsidRDefault="00D333E4" w:rsidP="00D333E4">
      <w:pPr>
        <w:spacing w:after="0" w:line="240" w:lineRule="auto"/>
        <w:jc w:val="both"/>
        <w:rPr>
          <w:rFonts w:ascii="Sylfaen" w:hAnsi="Sylfaen"/>
        </w:rPr>
      </w:pPr>
    </w:p>
    <w:p w14:paraId="2D1ADBDE" w14:textId="77777777" w:rsidR="009E368D" w:rsidRPr="00545808" w:rsidRDefault="009E368D" w:rsidP="009E368D">
      <w:pPr>
        <w:shd w:val="clear" w:color="auto" w:fill="FFFFFF"/>
        <w:spacing w:after="0" w:line="235" w:lineRule="atLeast"/>
        <w:jc w:val="both"/>
        <w:rPr>
          <w:rFonts w:ascii="Times New Roman" w:eastAsia="Times New Roman" w:hAnsi="Times New Roman" w:cs="Times New Roman"/>
          <w:b/>
          <w:bCs/>
          <w:color w:val="222222"/>
          <w:sz w:val="24"/>
          <w:szCs w:val="24"/>
        </w:rPr>
      </w:pPr>
    </w:p>
    <w:tbl>
      <w:tblPr>
        <w:tblStyle w:val="TableGrid"/>
        <w:tblW w:w="0" w:type="auto"/>
        <w:shd w:val="clear" w:color="auto" w:fill="CCFFFF"/>
        <w:tblLook w:val="04A0" w:firstRow="1" w:lastRow="0" w:firstColumn="1" w:lastColumn="0" w:noHBand="0" w:noVBand="1"/>
      </w:tblPr>
      <w:tblGrid>
        <w:gridCol w:w="9350"/>
      </w:tblGrid>
      <w:tr w:rsidR="00BE049C" w:rsidRPr="00545808" w14:paraId="71BE1842" w14:textId="77777777" w:rsidTr="00BE049C">
        <w:tc>
          <w:tcPr>
            <w:tcW w:w="9350" w:type="dxa"/>
            <w:shd w:val="clear" w:color="auto" w:fill="CCFFFF"/>
          </w:tcPr>
          <w:p w14:paraId="7A719069" w14:textId="77777777" w:rsidR="00BE049C" w:rsidRPr="00545808" w:rsidRDefault="00BE049C" w:rsidP="00D333E4">
            <w:pPr>
              <w:jc w:val="both"/>
              <w:rPr>
                <w:rFonts w:ascii="Sylfaen" w:hAnsi="Sylfaen"/>
                <w:b/>
              </w:rPr>
            </w:pPr>
            <w:r w:rsidRPr="00545808">
              <w:rPr>
                <w:rFonts w:ascii="Times New Roman" w:eastAsia="Times New Roman" w:hAnsi="Times New Roman" w:cs="Times New Roman"/>
                <w:b/>
                <w:bCs/>
                <w:color w:val="222222"/>
                <w:sz w:val="24"/>
                <w:szCs w:val="24"/>
              </w:rPr>
              <w:t>Resident Selection Timeline</w:t>
            </w:r>
          </w:p>
        </w:tc>
      </w:tr>
    </w:tbl>
    <w:p w14:paraId="24B58F98" w14:textId="77777777" w:rsidR="00D333E4" w:rsidRPr="00545808" w:rsidRDefault="00D333E4" w:rsidP="00D333E4">
      <w:pPr>
        <w:spacing w:line="240" w:lineRule="auto"/>
        <w:jc w:val="both"/>
        <w:rPr>
          <w:rFonts w:ascii="Sylfaen" w:hAnsi="Sylfaen"/>
          <w:b/>
        </w:rPr>
      </w:pPr>
    </w:p>
    <w:p w14:paraId="6452782F" w14:textId="77777777" w:rsidR="003D3D85" w:rsidRPr="00545808" w:rsidRDefault="009E368D" w:rsidP="009E368D">
      <w:pPr>
        <w:pStyle w:val="ListParagraph"/>
        <w:numPr>
          <w:ilvl w:val="0"/>
          <w:numId w:val="32"/>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C</w:t>
      </w:r>
      <w:r w:rsidR="003D3D85" w:rsidRPr="00545808">
        <w:rPr>
          <w:rFonts w:ascii="Times New Roman" w:eastAsia="Times New Roman" w:hAnsi="Times New Roman" w:cs="Times New Roman"/>
          <w:color w:val="222222"/>
          <w:sz w:val="24"/>
          <w:szCs w:val="24"/>
        </w:rPr>
        <w:t>andidates will be informed by email regarding receipt of application</w:t>
      </w:r>
    </w:p>
    <w:p w14:paraId="4AD9853B" w14:textId="77777777" w:rsidR="003D3D85" w:rsidRPr="00545808" w:rsidRDefault="003D3D85" w:rsidP="009E368D">
      <w:pPr>
        <w:pStyle w:val="ListParagraph"/>
        <w:numPr>
          <w:ilvl w:val="0"/>
          <w:numId w:val="32"/>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Selected for interview candidates will be informed personally or by phone no later than </w:t>
      </w:r>
      <w:r w:rsidRPr="00545808">
        <w:rPr>
          <w:rFonts w:ascii="Times New Roman" w:eastAsia="Times New Roman" w:hAnsi="Times New Roman" w:cs="Times New Roman"/>
          <w:color w:val="222222"/>
          <w:sz w:val="24"/>
          <w:szCs w:val="24"/>
          <w:u w:val="single"/>
        </w:rPr>
        <w:t xml:space="preserve">November </w:t>
      </w:r>
      <w:r w:rsidR="009E368D" w:rsidRPr="00545808">
        <w:rPr>
          <w:rFonts w:ascii="Times New Roman" w:eastAsia="Times New Roman" w:hAnsi="Times New Roman" w:cs="Times New Roman"/>
          <w:color w:val="222222"/>
          <w:sz w:val="24"/>
          <w:szCs w:val="24"/>
          <w:u w:val="single"/>
        </w:rPr>
        <w:t>4</w:t>
      </w:r>
      <w:r w:rsidRPr="00545808">
        <w:rPr>
          <w:rFonts w:ascii="Times New Roman" w:eastAsia="Times New Roman" w:hAnsi="Times New Roman" w:cs="Times New Roman"/>
          <w:color w:val="222222"/>
          <w:sz w:val="24"/>
          <w:szCs w:val="24"/>
          <w:u w:val="single"/>
        </w:rPr>
        <w:t>, 2022</w:t>
      </w:r>
      <w:r w:rsidRPr="00545808">
        <w:rPr>
          <w:rFonts w:ascii="Times New Roman" w:eastAsia="Times New Roman" w:hAnsi="Times New Roman" w:cs="Times New Roman"/>
          <w:color w:val="222222"/>
          <w:sz w:val="24"/>
          <w:szCs w:val="24"/>
        </w:rPr>
        <w:t>.</w:t>
      </w:r>
    </w:p>
    <w:p w14:paraId="15D90054" w14:textId="77777777" w:rsidR="009E368D" w:rsidRPr="00545808" w:rsidRDefault="003D3D85" w:rsidP="009E368D">
      <w:pPr>
        <w:pStyle w:val="ListParagraph"/>
        <w:numPr>
          <w:ilvl w:val="0"/>
          <w:numId w:val="3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Candidates will be given a written online Language Test (Russian/English)</w:t>
      </w:r>
      <w:r w:rsidR="009E368D" w:rsidRPr="00545808">
        <w:rPr>
          <w:rFonts w:ascii="Times New Roman" w:eastAsia="Times New Roman" w:hAnsi="Times New Roman" w:cs="Times New Roman"/>
          <w:color w:val="222222"/>
          <w:sz w:val="24"/>
          <w:szCs w:val="24"/>
        </w:rPr>
        <w:t xml:space="preserve"> during </w:t>
      </w:r>
      <w:r w:rsidR="009E368D" w:rsidRPr="00545808">
        <w:rPr>
          <w:rFonts w:ascii="Times New Roman" w:eastAsia="Times New Roman" w:hAnsi="Times New Roman" w:cs="Times New Roman"/>
          <w:color w:val="222222"/>
          <w:sz w:val="24"/>
          <w:szCs w:val="24"/>
          <w:u w:val="single"/>
        </w:rPr>
        <w:t>November 7-9, 2022</w:t>
      </w:r>
    </w:p>
    <w:p w14:paraId="40EE4C77" w14:textId="77777777" w:rsidR="003D3D85" w:rsidRPr="00545808" w:rsidRDefault="003D3D85" w:rsidP="009E368D">
      <w:pPr>
        <w:pStyle w:val="ListParagraph"/>
        <w:numPr>
          <w:ilvl w:val="0"/>
          <w:numId w:val="32"/>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The interviews with selected candidates will be conducted during </w:t>
      </w:r>
      <w:r w:rsidRPr="00545808">
        <w:rPr>
          <w:rFonts w:ascii="Times New Roman" w:eastAsia="Times New Roman" w:hAnsi="Times New Roman" w:cs="Times New Roman"/>
          <w:color w:val="222222"/>
          <w:sz w:val="24"/>
          <w:szCs w:val="24"/>
          <w:u w:val="single"/>
        </w:rPr>
        <w:t xml:space="preserve">November </w:t>
      </w:r>
      <w:r w:rsidR="009E368D" w:rsidRPr="00545808">
        <w:rPr>
          <w:rFonts w:ascii="Times New Roman" w:eastAsia="Times New Roman" w:hAnsi="Times New Roman" w:cs="Times New Roman"/>
          <w:color w:val="222222"/>
          <w:sz w:val="24"/>
          <w:szCs w:val="24"/>
          <w:u w:val="single"/>
        </w:rPr>
        <w:t>10</w:t>
      </w:r>
      <w:r w:rsidRPr="00545808">
        <w:rPr>
          <w:rFonts w:ascii="Times New Roman" w:eastAsia="Times New Roman" w:hAnsi="Times New Roman" w:cs="Times New Roman"/>
          <w:color w:val="222222"/>
          <w:sz w:val="24"/>
          <w:szCs w:val="24"/>
          <w:u w:val="single"/>
        </w:rPr>
        <w:t>-1</w:t>
      </w:r>
      <w:r w:rsidR="009E368D" w:rsidRPr="00545808">
        <w:rPr>
          <w:rFonts w:ascii="Times New Roman" w:eastAsia="Times New Roman" w:hAnsi="Times New Roman" w:cs="Times New Roman"/>
          <w:color w:val="222222"/>
          <w:sz w:val="24"/>
          <w:szCs w:val="24"/>
          <w:u w:val="single"/>
        </w:rPr>
        <w:t>7</w:t>
      </w:r>
      <w:r w:rsidRPr="00545808">
        <w:rPr>
          <w:rFonts w:ascii="Times New Roman" w:eastAsia="Times New Roman" w:hAnsi="Times New Roman" w:cs="Times New Roman"/>
          <w:color w:val="222222"/>
          <w:sz w:val="24"/>
          <w:szCs w:val="24"/>
          <w:u w:val="single"/>
        </w:rPr>
        <w:t>, 2022</w:t>
      </w:r>
      <w:r w:rsidRPr="00545808">
        <w:rPr>
          <w:rFonts w:ascii="Times New Roman" w:eastAsia="Times New Roman" w:hAnsi="Times New Roman" w:cs="Times New Roman"/>
          <w:color w:val="222222"/>
          <w:sz w:val="24"/>
          <w:szCs w:val="24"/>
        </w:rPr>
        <w:t xml:space="preserve">. </w:t>
      </w:r>
    </w:p>
    <w:p w14:paraId="10F842AE" w14:textId="77777777" w:rsidR="00EC7B27" w:rsidRPr="00545808" w:rsidRDefault="00AA5FA7" w:rsidP="00EC7B27">
      <w:pPr>
        <w:pStyle w:val="ListParagraph"/>
        <w:numPr>
          <w:ilvl w:val="0"/>
          <w:numId w:val="32"/>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Based on the interview results, selected candidates will be offered a</w:t>
      </w:r>
      <w:r w:rsidR="00132D7D" w:rsidRPr="00545808">
        <w:rPr>
          <w:rFonts w:ascii="Times New Roman" w:eastAsia="Times New Roman" w:hAnsi="Times New Roman" w:cs="Times New Roman"/>
          <w:color w:val="222222"/>
          <w:sz w:val="24"/>
          <w:szCs w:val="24"/>
        </w:rPr>
        <w:t>n</w:t>
      </w:r>
      <w:r w:rsidRPr="00545808">
        <w:rPr>
          <w:rFonts w:ascii="Times New Roman" w:eastAsia="Times New Roman" w:hAnsi="Times New Roman" w:cs="Times New Roman"/>
          <w:color w:val="222222"/>
          <w:sz w:val="24"/>
          <w:szCs w:val="24"/>
        </w:rPr>
        <w:t xml:space="preserve"> online Entry Professional Test to evaluate their knowledge of basic epidemiology. The duration of the Entry Test is about 1 hour</w:t>
      </w:r>
      <w:r w:rsidR="002B527F" w:rsidRPr="00545808">
        <w:rPr>
          <w:rFonts w:ascii="Times New Roman" w:eastAsia="Times New Roman" w:hAnsi="Times New Roman" w:cs="Times New Roman"/>
          <w:color w:val="222222"/>
          <w:sz w:val="24"/>
          <w:szCs w:val="24"/>
        </w:rPr>
        <w:t xml:space="preserve"> by </w:t>
      </w:r>
      <w:r w:rsidR="002B527F" w:rsidRPr="00545808">
        <w:rPr>
          <w:rFonts w:ascii="Times New Roman" w:eastAsia="Times New Roman" w:hAnsi="Times New Roman" w:cs="Times New Roman"/>
          <w:color w:val="222222"/>
          <w:sz w:val="24"/>
          <w:szCs w:val="24"/>
          <w:u w:val="single"/>
        </w:rPr>
        <w:t>November 21, 2022</w:t>
      </w:r>
      <w:r w:rsidRPr="00545808">
        <w:rPr>
          <w:rFonts w:ascii="Times New Roman" w:eastAsia="Times New Roman" w:hAnsi="Times New Roman" w:cs="Times New Roman"/>
          <w:color w:val="222222"/>
          <w:sz w:val="24"/>
          <w:szCs w:val="24"/>
        </w:rPr>
        <w:t>.</w:t>
      </w:r>
    </w:p>
    <w:p w14:paraId="1F22D1B3" w14:textId="77777777" w:rsidR="009E368D" w:rsidRPr="00545808" w:rsidRDefault="00AA5FA7" w:rsidP="00EC7B27">
      <w:pPr>
        <w:pStyle w:val="ListParagraph"/>
        <w:numPr>
          <w:ilvl w:val="0"/>
          <w:numId w:val="32"/>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hAnsi="Times New Roman" w:cs="Times New Roman"/>
          <w:sz w:val="24"/>
          <w:szCs w:val="24"/>
        </w:rPr>
        <w:t xml:space="preserve">The final </w:t>
      </w:r>
      <w:r w:rsidR="009E368D" w:rsidRPr="00545808">
        <w:rPr>
          <w:rFonts w:ascii="Times New Roman" w:hAnsi="Times New Roman" w:cs="Times New Roman"/>
          <w:sz w:val="24"/>
          <w:szCs w:val="24"/>
        </w:rPr>
        <w:t>selection</w:t>
      </w:r>
      <w:r w:rsidRPr="00545808">
        <w:rPr>
          <w:rFonts w:ascii="Times New Roman" w:hAnsi="Times New Roman" w:cs="Times New Roman"/>
          <w:sz w:val="24"/>
          <w:szCs w:val="24"/>
        </w:rPr>
        <w:t xml:space="preserve"> will be based on the candidates’</w:t>
      </w:r>
      <w:r w:rsidRPr="00545808">
        <w:rPr>
          <w:rFonts w:ascii="Times New Roman" w:eastAsia="Times New Roman" w:hAnsi="Times New Roman" w:cs="Times New Roman"/>
          <w:color w:val="222222"/>
          <w:sz w:val="24"/>
          <w:szCs w:val="24"/>
        </w:rPr>
        <w:t xml:space="preserve"> Language Test and </w:t>
      </w:r>
      <w:r w:rsidRPr="00545808">
        <w:rPr>
          <w:rFonts w:ascii="Times New Roman" w:hAnsi="Times New Roman" w:cs="Times New Roman"/>
          <w:sz w:val="24"/>
          <w:szCs w:val="24"/>
        </w:rPr>
        <w:t xml:space="preserve">Entry Professional Test results, resume and interview </w:t>
      </w:r>
      <w:r w:rsidR="009E368D" w:rsidRPr="00545808">
        <w:rPr>
          <w:rFonts w:ascii="Times New Roman" w:hAnsi="Times New Roman" w:cs="Times New Roman"/>
          <w:sz w:val="24"/>
          <w:szCs w:val="24"/>
        </w:rPr>
        <w:t xml:space="preserve">by </w:t>
      </w:r>
      <w:r w:rsidR="009E368D" w:rsidRPr="00545808">
        <w:rPr>
          <w:rFonts w:ascii="Times New Roman" w:hAnsi="Times New Roman" w:cs="Times New Roman"/>
          <w:sz w:val="24"/>
          <w:szCs w:val="24"/>
          <w:u w:val="single"/>
        </w:rPr>
        <w:t>November 23, 2022</w:t>
      </w:r>
    </w:p>
    <w:p w14:paraId="15D37441" w14:textId="77777777" w:rsidR="00AA5FA7" w:rsidRPr="00545808" w:rsidRDefault="00AA5FA7" w:rsidP="009E368D">
      <w:pPr>
        <w:pStyle w:val="ListParagraph"/>
        <w:numPr>
          <w:ilvl w:val="0"/>
          <w:numId w:val="32"/>
        </w:numPr>
        <w:shd w:val="clear" w:color="auto" w:fill="FFFFFF"/>
        <w:spacing w:after="0" w:line="240" w:lineRule="auto"/>
        <w:rPr>
          <w:rFonts w:ascii="Times New Roman" w:hAnsi="Times New Roman" w:cs="Times New Roman"/>
          <w:sz w:val="24"/>
          <w:szCs w:val="24"/>
        </w:rPr>
      </w:pPr>
      <w:r w:rsidRPr="00545808">
        <w:rPr>
          <w:rFonts w:ascii="Times New Roman" w:hAnsi="Times New Roman" w:cs="Times New Roman"/>
          <w:sz w:val="24"/>
          <w:szCs w:val="24"/>
        </w:rPr>
        <w:t xml:space="preserve">Admission decisions will be communicated to candidates via email and official letter by </w:t>
      </w:r>
      <w:r w:rsidRPr="00545808">
        <w:rPr>
          <w:rFonts w:ascii="Times New Roman" w:hAnsi="Times New Roman" w:cs="Times New Roman"/>
          <w:sz w:val="24"/>
          <w:szCs w:val="24"/>
          <w:u w:val="single"/>
        </w:rPr>
        <w:t>December 5, 2022</w:t>
      </w:r>
      <w:r w:rsidRPr="00545808">
        <w:rPr>
          <w:rFonts w:ascii="Times New Roman" w:hAnsi="Times New Roman" w:cs="Times New Roman"/>
          <w:sz w:val="24"/>
          <w:szCs w:val="24"/>
        </w:rPr>
        <w:t xml:space="preserve">. </w:t>
      </w:r>
    </w:p>
    <w:p w14:paraId="6C1FAC3D" w14:textId="77777777" w:rsidR="003D3D85" w:rsidRPr="00545808" w:rsidRDefault="003D3D85" w:rsidP="009E368D">
      <w:pPr>
        <w:shd w:val="clear" w:color="auto" w:fill="FFFFFF"/>
        <w:spacing w:after="0" w:line="240" w:lineRule="auto"/>
        <w:rPr>
          <w:rFonts w:ascii="Times New Roman" w:eastAsia="Times New Roman" w:hAnsi="Times New Roman" w:cs="Times New Roman"/>
          <w:color w:val="222222"/>
          <w:sz w:val="24"/>
          <w:szCs w:val="24"/>
        </w:rPr>
      </w:pPr>
    </w:p>
    <w:p w14:paraId="161F9D12" w14:textId="78B5F84D" w:rsidR="00A018DD" w:rsidRPr="00545808" w:rsidRDefault="009E368D" w:rsidP="009E368D">
      <w:pPr>
        <w:shd w:val="clear" w:color="auto" w:fill="FFFFFF"/>
        <w:spacing w:after="0" w:line="240" w:lineRule="auto"/>
        <w:jc w:val="both"/>
        <w:rPr>
          <w:rFonts w:ascii="Times New Roman" w:hAnsi="Times New Roman"/>
          <w:color w:val="222222"/>
          <w:sz w:val="24"/>
        </w:rPr>
      </w:pPr>
      <w:r w:rsidRPr="00545808">
        <w:rPr>
          <w:rFonts w:ascii="Times New Roman" w:eastAsia="Times New Roman" w:hAnsi="Times New Roman" w:cs="Times New Roman"/>
          <w:color w:val="222222"/>
          <w:sz w:val="24"/>
          <w:szCs w:val="24"/>
        </w:rPr>
        <w:t>Travel and accommodation will be coordinated and funded by the EE</w:t>
      </w:r>
      <w:r w:rsidR="005518CF" w:rsidRPr="00545808">
        <w:rPr>
          <w:rFonts w:ascii="Times New Roman" w:eastAsia="Times New Roman" w:hAnsi="Times New Roman" w:cs="Times New Roman"/>
          <w:color w:val="222222"/>
          <w:sz w:val="24"/>
          <w:szCs w:val="24"/>
        </w:rPr>
        <w:t>SC</w:t>
      </w:r>
      <w:r w:rsidRPr="00545808">
        <w:rPr>
          <w:rFonts w:ascii="Times New Roman" w:eastAsia="Times New Roman" w:hAnsi="Times New Roman" w:cs="Times New Roman"/>
          <w:color w:val="222222"/>
          <w:sz w:val="24"/>
          <w:szCs w:val="24"/>
        </w:rPr>
        <w:t xml:space="preserve"> FETP-</w:t>
      </w:r>
      <w:r w:rsidR="00545808" w:rsidRPr="00545808">
        <w:rPr>
          <w:rFonts w:ascii="Times New Roman" w:eastAsia="Times New Roman" w:hAnsi="Times New Roman" w:cs="Times New Roman"/>
          <w:color w:val="222222"/>
          <w:sz w:val="24"/>
          <w:szCs w:val="24"/>
        </w:rPr>
        <w:t>I program</w:t>
      </w:r>
      <w:r w:rsidRPr="00545808">
        <w:rPr>
          <w:rFonts w:ascii="Times New Roman" w:eastAsia="Times New Roman" w:hAnsi="Times New Roman" w:cs="Times New Roman"/>
          <w:color w:val="222222"/>
          <w:sz w:val="24"/>
          <w:szCs w:val="24"/>
        </w:rPr>
        <w:t>.</w:t>
      </w:r>
    </w:p>
    <w:p w14:paraId="55D96739" w14:textId="77777777" w:rsidR="00CE72ED" w:rsidRPr="00545808" w:rsidRDefault="00CE72ED" w:rsidP="009E368D">
      <w:pPr>
        <w:shd w:val="clear" w:color="auto" w:fill="FFFFFF"/>
        <w:spacing w:after="0" w:line="235" w:lineRule="atLeast"/>
        <w:jc w:val="both"/>
        <w:rPr>
          <w:rFonts w:ascii="Sylfaen" w:eastAsia="Times New Roman" w:hAnsi="Sylfaen" w:cs="Times New Roman"/>
          <w:b/>
          <w:bCs/>
          <w:color w:val="000000"/>
          <w:sz w:val="24"/>
          <w:szCs w:val="24"/>
        </w:rPr>
      </w:pPr>
    </w:p>
    <w:p w14:paraId="1059CB94" w14:textId="77777777" w:rsidR="00217DC0" w:rsidRPr="00545808" w:rsidRDefault="00217DC0" w:rsidP="00217DC0">
      <w:pPr>
        <w:shd w:val="clear" w:color="auto" w:fill="FFFFFF"/>
        <w:spacing w:after="0" w:line="240" w:lineRule="auto"/>
        <w:rPr>
          <w:rFonts w:ascii="Times New Roman" w:hAnsi="Times New Roman"/>
          <w:color w:val="222222"/>
          <w:sz w:val="24"/>
        </w:rPr>
      </w:pPr>
    </w:p>
    <w:p w14:paraId="5FE3A662" w14:textId="6386E12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hAnsi="Times New Roman"/>
          <w:b/>
          <w:bCs/>
          <w:color w:val="222222"/>
          <w:sz w:val="24"/>
        </w:rPr>
        <w:t xml:space="preserve">Eastern European and South Caucasus Field </w:t>
      </w:r>
      <w:r w:rsidR="00545808" w:rsidRPr="00545808">
        <w:rPr>
          <w:rFonts w:ascii="Times New Roman" w:hAnsi="Times New Roman"/>
          <w:b/>
          <w:bCs/>
          <w:color w:val="222222"/>
          <w:sz w:val="24"/>
        </w:rPr>
        <w:t>Epidemiology</w:t>
      </w:r>
      <w:r w:rsidRPr="00545808">
        <w:rPr>
          <w:rFonts w:ascii="Times New Roman" w:hAnsi="Times New Roman"/>
          <w:b/>
          <w:bCs/>
          <w:color w:val="222222"/>
          <w:sz w:val="24"/>
        </w:rPr>
        <w:t xml:space="preserve"> Program-Intermediate</w:t>
      </w:r>
      <w:r w:rsidRPr="00545808">
        <w:rPr>
          <w:rFonts w:ascii="Times New Roman" w:hAnsi="Times New Roman"/>
          <w:color w:val="222222"/>
          <w:sz w:val="24"/>
        </w:rPr>
        <w:t xml:space="preserve"> (</w:t>
      </w:r>
      <w:r w:rsidRPr="00545808">
        <w:rPr>
          <w:rFonts w:ascii="Times New Roman" w:hAnsi="Times New Roman"/>
          <w:b/>
          <w:bCs/>
          <w:color w:val="222222"/>
          <w:sz w:val="24"/>
        </w:rPr>
        <w:t>EESC FETP-I</w:t>
      </w:r>
      <w:r w:rsidRPr="00545808">
        <w:rPr>
          <w:rFonts w:ascii="Times New Roman" w:hAnsi="Times New Roman"/>
          <w:color w:val="222222"/>
          <w:sz w:val="24"/>
        </w:rPr>
        <w:t>) is a</w:t>
      </w:r>
      <w:r w:rsidRPr="00545808">
        <w:rPr>
          <w:rFonts w:ascii="Times New Roman" w:eastAsia="Times New Roman" w:hAnsi="Times New Roman" w:cs="Times New Roman"/>
          <w:color w:val="222222"/>
          <w:sz w:val="24"/>
          <w:szCs w:val="24"/>
        </w:rPr>
        <w:t xml:space="preserve">n on-the-job training </w:t>
      </w:r>
      <w:r w:rsidRPr="00545808">
        <w:rPr>
          <w:rFonts w:ascii="Times New Roman" w:hAnsi="Times New Roman"/>
          <w:color w:val="222222"/>
          <w:sz w:val="24"/>
        </w:rPr>
        <w:t>program</w:t>
      </w:r>
      <w:r w:rsidRPr="00545808">
        <w:rPr>
          <w:rFonts w:ascii="Times New Roman" w:eastAsia="Times New Roman" w:hAnsi="Times New Roman" w:cs="Times New Roman"/>
          <w:color w:val="222222"/>
          <w:sz w:val="24"/>
          <w:szCs w:val="24"/>
        </w:rPr>
        <w:t xml:space="preserve"> for </w:t>
      </w:r>
      <w:r w:rsidRPr="00545808">
        <w:rPr>
          <w:rFonts w:ascii="Times New Roman" w:hAnsi="Times New Roman"/>
          <w:color w:val="222222"/>
          <w:sz w:val="24"/>
        </w:rPr>
        <w:t>public health professionals</w:t>
      </w:r>
      <w:r w:rsidRPr="00545808">
        <w:rPr>
          <w:rFonts w:ascii="Times New Roman" w:eastAsia="Times New Roman" w:hAnsi="Times New Roman" w:cs="Times New Roman"/>
          <w:color w:val="222222"/>
          <w:sz w:val="24"/>
          <w:szCs w:val="24"/>
        </w:rPr>
        <w:t xml:space="preserve"> and veterinarians. The program consists of five1–2-week didactic workshops in Georgia, accompanied by mentored field work in the residents’ home country. Residents are expected to continue with their full-time jobs during the program. The training program is 10 months in duration </w:t>
      </w:r>
      <w:r w:rsidR="00545808" w:rsidRPr="00545808">
        <w:rPr>
          <w:rFonts w:ascii="Times New Roman" w:eastAsia="Times New Roman" w:hAnsi="Times New Roman" w:cs="Times New Roman"/>
          <w:color w:val="222222"/>
          <w:sz w:val="24"/>
          <w:szCs w:val="24"/>
        </w:rPr>
        <w:t>and will</w:t>
      </w:r>
      <w:r w:rsidRPr="00545808">
        <w:rPr>
          <w:rFonts w:ascii="Times New Roman" w:eastAsia="Times New Roman" w:hAnsi="Times New Roman" w:cs="Times New Roman"/>
          <w:color w:val="222222"/>
          <w:sz w:val="24"/>
          <w:szCs w:val="24"/>
        </w:rPr>
        <w:t xml:space="preserve"> be conducted in Russian and English.</w:t>
      </w:r>
    </w:p>
    <w:p w14:paraId="3B72F197" w14:textId="77777777" w:rsidR="00217DC0" w:rsidRPr="00545808" w:rsidRDefault="00217DC0" w:rsidP="00217DC0">
      <w:pPr>
        <w:shd w:val="clear" w:color="auto" w:fill="FFFFFF"/>
        <w:spacing w:after="0" w:line="240" w:lineRule="auto"/>
        <w:rPr>
          <w:rFonts w:ascii="Times New Roman" w:hAnsi="Times New Roman"/>
          <w:color w:val="222222"/>
          <w:sz w:val="24"/>
        </w:rPr>
      </w:pPr>
    </w:p>
    <w:p w14:paraId="43AB0E97" w14:textId="7777777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hAnsi="Times New Roman"/>
          <w:color w:val="222222"/>
          <w:sz w:val="24"/>
        </w:rPr>
        <w:t>The main goal</w:t>
      </w:r>
      <w:r w:rsidRPr="00545808">
        <w:rPr>
          <w:rFonts w:ascii="Times New Roman" w:eastAsia="Times New Roman" w:hAnsi="Times New Roman" w:cs="Times New Roman"/>
          <w:color w:val="222222"/>
          <w:sz w:val="24"/>
          <w:szCs w:val="24"/>
        </w:rPr>
        <w:t>s of the program are to:</w:t>
      </w:r>
    </w:p>
    <w:p w14:paraId="145B7D71" w14:textId="77777777" w:rsidR="00217DC0" w:rsidRPr="00545808" w:rsidRDefault="00217DC0" w:rsidP="00217DC0">
      <w:pPr>
        <w:pStyle w:val="ListParagraph"/>
        <w:numPr>
          <w:ilvl w:val="0"/>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Provide essential public health services to the country by </w:t>
      </w:r>
      <w:r w:rsidRPr="00545808">
        <w:rPr>
          <w:rFonts w:ascii="Times New Roman" w:eastAsia="Times New Roman" w:hAnsi="Times New Roman" w:cs="Times New Roman"/>
          <w:b/>
          <w:bCs/>
          <w:color w:val="222222"/>
          <w:sz w:val="24"/>
          <w:szCs w:val="24"/>
        </w:rPr>
        <w:t>strengthening:</w:t>
      </w:r>
    </w:p>
    <w:p w14:paraId="14E80F93" w14:textId="77777777" w:rsidR="00217DC0" w:rsidRPr="00545808" w:rsidRDefault="00217DC0" w:rsidP="00217DC0">
      <w:pPr>
        <w:pStyle w:val="ListParagraph"/>
        <w:numPr>
          <w:ilvl w:val="1"/>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b/>
          <w:bCs/>
          <w:color w:val="222222"/>
          <w:sz w:val="24"/>
          <w:szCs w:val="24"/>
        </w:rPr>
        <w:t>Response to acute problems</w:t>
      </w:r>
      <w:r w:rsidRPr="00545808">
        <w:rPr>
          <w:rFonts w:ascii="Times New Roman" w:eastAsia="Times New Roman" w:hAnsi="Times New Roman" w:cs="Times New Roman"/>
          <w:color w:val="222222"/>
          <w:sz w:val="24"/>
          <w:szCs w:val="24"/>
        </w:rPr>
        <w:t xml:space="preserve">, including outbreaks and natural and man-made disasters </w:t>
      </w:r>
    </w:p>
    <w:p w14:paraId="25AA44BC" w14:textId="77777777" w:rsidR="00217DC0" w:rsidRPr="00545808" w:rsidRDefault="00217DC0" w:rsidP="00217DC0">
      <w:pPr>
        <w:pStyle w:val="ListParagraph"/>
        <w:numPr>
          <w:ilvl w:val="1"/>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b/>
          <w:bCs/>
          <w:color w:val="222222"/>
          <w:sz w:val="24"/>
          <w:szCs w:val="24"/>
        </w:rPr>
        <w:lastRenderedPageBreak/>
        <w:t xml:space="preserve">Surveillance systems </w:t>
      </w:r>
      <w:r w:rsidRPr="00545808">
        <w:rPr>
          <w:rFonts w:ascii="Times New Roman" w:eastAsia="Times New Roman" w:hAnsi="Times New Roman" w:cs="Times New Roman"/>
          <w:color w:val="222222"/>
          <w:sz w:val="24"/>
          <w:szCs w:val="24"/>
        </w:rPr>
        <w:t xml:space="preserve">through evaluations, managing ongoing or new surveillance systems, and training local health staff </w:t>
      </w:r>
    </w:p>
    <w:p w14:paraId="101B9AF8" w14:textId="77777777" w:rsidR="00217DC0" w:rsidRPr="00545808" w:rsidRDefault="00217DC0" w:rsidP="00217DC0">
      <w:pPr>
        <w:pStyle w:val="ListParagraph"/>
        <w:numPr>
          <w:ilvl w:val="1"/>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b/>
          <w:bCs/>
          <w:color w:val="222222"/>
          <w:sz w:val="24"/>
          <w:szCs w:val="24"/>
        </w:rPr>
        <w:t>Public health system capacity and infrastructure</w:t>
      </w:r>
      <w:r w:rsidRPr="00545808">
        <w:rPr>
          <w:rFonts w:ascii="Times New Roman" w:eastAsia="Times New Roman" w:hAnsi="Times New Roman" w:cs="Times New Roman"/>
          <w:color w:val="222222"/>
          <w:sz w:val="24"/>
          <w:szCs w:val="24"/>
        </w:rPr>
        <w:t xml:space="preserve"> of the country</w:t>
      </w:r>
    </w:p>
    <w:p w14:paraId="0E14D831" w14:textId="77777777" w:rsidR="00217DC0" w:rsidRPr="00545808" w:rsidRDefault="00217DC0" w:rsidP="00217DC0">
      <w:pPr>
        <w:pStyle w:val="ListParagraph"/>
        <w:numPr>
          <w:ilvl w:val="1"/>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b/>
          <w:bCs/>
          <w:color w:val="222222"/>
          <w:sz w:val="24"/>
          <w:szCs w:val="24"/>
        </w:rPr>
        <w:t>Scientiﬁc basis for program and policy decisions</w:t>
      </w:r>
      <w:r w:rsidRPr="00545808">
        <w:rPr>
          <w:rFonts w:ascii="Times New Roman" w:eastAsia="Times New Roman" w:hAnsi="Times New Roman" w:cs="Times New Roman"/>
          <w:color w:val="222222"/>
          <w:sz w:val="24"/>
          <w:szCs w:val="24"/>
        </w:rPr>
        <w:t xml:space="preserve"> to prevent and control diseases and conditions - the key to public health impact </w:t>
      </w:r>
    </w:p>
    <w:p w14:paraId="50B676D6" w14:textId="77777777" w:rsidR="00217DC0" w:rsidRPr="00545808" w:rsidRDefault="00217DC0" w:rsidP="00217DC0">
      <w:pPr>
        <w:pStyle w:val="ListParagraph"/>
        <w:numPr>
          <w:ilvl w:val="1"/>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b/>
          <w:bCs/>
          <w:color w:val="222222"/>
          <w:sz w:val="24"/>
          <w:szCs w:val="24"/>
        </w:rPr>
        <w:t>Communication</w:t>
      </w:r>
      <w:r w:rsidRPr="00545808">
        <w:rPr>
          <w:rFonts w:ascii="Times New Roman" w:eastAsia="Times New Roman" w:hAnsi="Times New Roman" w:cs="Times New Roman"/>
          <w:color w:val="222222"/>
          <w:sz w:val="24"/>
          <w:szCs w:val="24"/>
        </w:rPr>
        <w:t xml:space="preserve"> of epidemiologic information by contributing to the national epidemiology bulletin, publishing journal articles, and presenting surveillance data to decision makers </w:t>
      </w:r>
    </w:p>
    <w:p w14:paraId="02F9E1F0" w14:textId="77777777" w:rsidR="00217DC0" w:rsidRPr="00545808" w:rsidRDefault="00217DC0" w:rsidP="00217DC0">
      <w:pPr>
        <w:pStyle w:val="ListParagraph"/>
        <w:numPr>
          <w:ilvl w:val="0"/>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Enhance cross border information exchange to prevent wide spread of disease outbreaks</w:t>
      </w:r>
    </w:p>
    <w:p w14:paraId="475D60C5" w14:textId="77777777" w:rsidR="00217DC0" w:rsidRPr="00545808" w:rsidRDefault="00217DC0" w:rsidP="00217DC0">
      <w:pPr>
        <w:pStyle w:val="ListParagraph"/>
        <w:numPr>
          <w:ilvl w:val="0"/>
          <w:numId w:val="23"/>
        </w:num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Train a cadre of public health professionals who work on priority issues in the country</w:t>
      </w:r>
    </w:p>
    <w:p w14:paraId="64564254" w14:textId="7777777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p>
    <w:p w14:paraId="5C3B7C69" w14:textId="487888DB" w:rsidR="00217DC0" w:rsidRPr="00545808" w:rsidRDefault="00217DC0" w:rsidP="00217DC0">
      <w:pPr>
        <w:shd w:val="clear" w:color="auto" w:fill="FFFFFF"/>
        <w:rPr>
          <w:rFonts w:ascii="Times New Roman" w:eastAsia="Times New Roman" w:hAnsi="Times New Roman" w:cs="Times New Roman"/>
          <w:color w:val="222222"/>
          <w:sz w:val="24"/>
          <w:szCs w:val="24"/>
        </w:rPr>
      </w:pPr>
      <w:r w:rsidRPr="00545808">
        <w:rPr>
          <w:rFonts w:ascii="Times New Roman" w:hAnsi="Times New Roman"/>
          <w:color w:val="222222"/>
          <w:sz w:val="24"/>
        </w:rPr>
        <w:t xml:space="preserve">The main principle of </w:t>
      </w:r>
      <w:r w:rsidRPr="00545808">
        <w:rPr>
          <w:rFonts w:ascii="Times New Roman" w:eastAsia="Times New Roman" w:hAnsi="Times New Roman" w:cs="Times New Roman"/>
          <w:color w:val="222222"/>
          <w:sz w:val="24"/>
          <w:szCs w:val="24"/>
        </w:rPr>
        <w:t xml:space="preserve">FETP </w:t>
      </w:r>
      <w:r w:rsidRPr="00545808">
        <w:rPr>
          <w:rFonts w:ascii="Times New Roman" w:hAnsi="Times New Roman"/>
          <w:color w:val="222222"/>
          <w:sz w:val="24"/>
        </w:rPr>
        <w:t xml:space="preserve">is the use of </w:t>
      </w:r>
      <w:r w:rsidRPr="00545808">
        <w:rPr>
          <w:rFonts w:ascii="Times New Roman" w:eastAsia="Times New Roman" w:hAnsi="Times New Roman" w:cs="Times New Roman"/>
          <w:color w:val="222222"/>
          <w:sz w:val="24"/>
          <w:szCs w:val="24"/>
        </w:rPr>
        <w:t>evidence-</w:t>
      </w:r>
      <w:r w:rsidRPr="00545808">
        <w:rPr>
          <w:rFonts w:ascii="Times New Roman" w:hAnsi="Times New Roman"/>
          <w:color w:val="222222"/>
          <w:sz w:val="24"/>
        </w:rPr>
        <w:t>based data to achieve public health goals.</w:t>
      </w:r>
      <w:r w:rsidR="00545808">
        <w:rPr>
          <w:color w:val="222222"/>
          <w:sz w:val="24"/>
          <w:lang w:val="ka-GE"/>
        </w:rPr>
        <w:t xml:space="preserve"> </w:t>
      </w:r>
      <w:r w:rsidRPr="00545808">
        <w:rPr>
          <w:rFonts w:ascii="Times New Roman" w:hAnsi="Times New Roman"/>
          <w:color w:val="222222"/>
          <w:sz w:val="24"/>
        </w:rPr>
        <w:t xml:space="preserve">FETP </w:t>
      </w:r>
      <w:r w:rsidRPr="00545808">
        <w:rPr>
          <w:rFonts w:ascii="Times New Roman" w:eastAsia="Times New Roman" w:hAnsi="Times New Roman" w:cs="Times New Roman"/>
          <w:color w:val="222222"/>
          <w:sz w:val="24"/>
          <w:szCs w:val="24"/>
        </w:rPr>
        <w:t>will</w:t>
      </w:r>
      <w:r w:rsidRPr="00545808">
        <w:rPr>
          <w:rFonts w:ascii="Times New Roman" w:hAnsi="Times New Roman"/>
          <w:color w:val="222222"/>
          <w:sz w:val="24"/>
        </w:rPr>
        <w:t xml:space="preserve"> introduce </w:t>
      </w:r>
      <w:r w:rsidRPr="00545808">
        <w:rPr>
          <w:rFonts w:ascii="Times New Roman" w:eastAsia="Times New Roman" w:hAnsi="Times New Roman" w:cs="Times New Roman"/>
          <w:color w:val="222222"/>
          <w:sz w:val="24"/>
          <w:szCs w:val="24"/>
        </w:rPr>
        <w:t>international</w:t>
      </w:r>
      <w:r w:rsidRPr="00545808">
        <w:rPr>
          <w:rFonts w:ascii="Times New Roman" w:hAnsi="Times New Roman"/>
          <w:color w:val="222222"/>
          <w:sz w:val="24"/>
        </w:rPr>
        <w:t xml:space="preserve"> standards of epidemiology</w:t>
      </w:r>
      <w:r w:rsidRPr="00545808">
        <w:rPr>
          <w:rFonts w:ascii="Times New Roman" w:eastAsia="Times New Roman" w:hAnsi="Times New Roman" w:cs="Times New Roman"/>
          <w:color w:val="222222"/>
          <w:sz w:val="24"/>
          <w:szCs w:val="24"/>
        </w:rPr>
        <w:t xml:space="preserve"> and foster an</w:t>
      </w:r>
      <w:r w:rsidRPr="00545808">
        <w:rPr>
          <w:rFonts w:ascii="Times New Roman" w:hAnsi="Times New Roman"/>
          <w:color w:val="222222"/>
          <w:sz w:val="24"/>
        </w:rPr>
        <w:t xml:space="preserve"> evidence-based mentality </w:t>
      </w:r>
      <w:r w:rsidRPr="00545808">
        <w:rPr>
          <w:rFonts w:ascii="Times New Roman" w:eastAsia="Times New Roman" w:hAnsi="Times New Roman" w:cs="Times New Roman"/>
          <w:color w:val="222222"/>
          <w:sz w:val="24"/>
          <w:szCs w:val="24"/>
        </w:rPr>
        <w:t xml:space="preserve">so that residents are able </w:t>
      </w:r>
      <w:r w:rsidRPr="00545808">
        <w:rPr>
          <w:rFonts w:ascii="Times New Roman" w:hAnsi="Times New Roman"/>
          <w:color w:val="222222"/>
          <w:sz w:val="24"/>
        </w:rPr>
        <w:t>to support arguments with convincing evidence and influence people in progressive ways</w:t>
      </w:r>
      <w:r w:rsidRPr="00545808">
        <w:rPr>
          <w:rFonts w:ascii="Times New Roman" w:eastAsia="Times New Roman" w:hAnsi="Times New Roman" w:cs="Times New Roman"/>
          <w:color w:val="222222"/>
          <w:sz w:val="24"/>
          <w:szCs w:val="24"/>
        </w:rPr>
        <w:t>. The FETP establishes a cohesive mindset of public health professionals with different backgrounds and experiences, promotes collaboration between agencies and enables residents to perform their jobs in a highly efficient way.</w:t>
      </w:r>
    </w:p>
    <w:p w14:paraId="7120B78F" w14:textId="3B2F1C9A"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A cohort </w:t>
      </w:r>
      <w:r w:rsidRPr="00545808">
        <w:rPr>
          <w:rFonts w:ascii="Times New Roman" w:hAnsi="Times New Roman"/>
          <w:color w:val="222222"/>
          <w:sz w:val="24"/>
        </w:rPr>
        <w:t xml:space="preserve">of </w:t>
      </w:r>
      <w:r w:rsidRPr="00545808">
        <w:rPr>
          <w:rFonts w:ascii="Times New Roman" w:eastAsia="Times New Roman" w:hAnsi="Times New Roman" w:cs="Times New Roman"/>
          <w:color w:val="222222"/>
          <w:sz w:val="24"/>
          <w:szCs w:val="24"/>
        </w:rPr>
        <w:t xml:space="preserve">20 </w:t>
      </w:r>
      <w:r w:rsidRPr="00545808">
        <w:rPr>
          <w:rFonts w:ascii="Times New Roman" w:hAnsi="Times New Roman"/>
          <w:color w:val="222222"/>
          <w:sz w:val="24"/>
        </w:rPr>
        <w:t xml:space="preserve">residents </w:t>
      </w:r>
      <w:r w:rsidR="00545808" w:rsidRPr="00545808">
        <w:rPr>
          <w:rFonts w:ascii="Times New Roman" w:eastAsia="Times New Roman" w:hAnsi="Times New Roman" w:cs="Times New Roman"/>
          <w:color w:val="222222"/>
          <w:sz w:val="24"/>
          <w:szCs w:val="24"/>
        </w:rPr>
        <w:t>are</w:t>
      </w:r>
      <w:r w:rsidR="00545808" w:rsidRPr="00545808">
        <w:rPr>
          <w:rFonts w:ascii="Times New Roman" w:hAnsi="Times New Roman"/>
          <w:color w:val="222222"/>
          <w:sz w:val="24"/>
        </w:rPr>
        <w:t xml:space="preserve"> recruited</w:t>
      </w:r>
      <w:r w:rsidRPr="00545808">
        <w:rPr>
          <w:rFonts w:ascii="Times New Roman" w:hAnsi="Times New Roman"/>
          <w:color w:val="222222"/>
          <w:sz w:val="24"/>
        </w:rPr>
        <w:t xml:space="preserve"> annually</w:t>
      </w:r>
      <w:r w:rsidRPr="00545808">
        <w:rPr>
          <w:rFonts w:ascii="Times New Roman" w:eastAsia="Times New Roman" w:hAnsi="Times New Roman" w:cs="Times New Roman"/>
          <w:color w:val="222222"/>
          <w:sz w:val="24"/>
          <w:szCs w:val="24"/>
        </w:rPr>
        <w:t xml:space="preserve">, with four residents from each participating country. Residents will be selected from both the ministries of health and ministries of </w:t>
      </w:r>
      <w:r w:rsidR="00545808" w:rsidRPr="00545808">
        <w:rPr>
          <w:rFonts w:ascii="Times New Roman" w:eastAsia="Times New Roman" w:hAnsi="Times New Roman" w:cs="Times New Roman"/>
          <w:color w:val="222222"/>
          <w:sz w:val="24"/>
          <w:szCs w:val="24"/>
        </w:rPr>
        <w:t>agriculture, to</w:t>
      </w:r>
      <w:r w:rsidRPr="00545808">
        <w:rPr>
          <w:rFonts w:ascii="Times New Roman" w:eastAsia="Times New Roman" w:hAnsi="Times New Roman" w:cs="Times New Roman"/>
          <w:color w:val="222222"/>
          <w:sz w:val="24"/>
          <w:szCs w:val="24"/>
        </w:rPr>
        <w:t xml:space="preserve"> embrace the One Health approach.</w:t>
      </w:r>
    </w:p>
    <w:p w14:paraId="0F2EECFA" w14:textId="77777777" w:rsidR="00217DC0" w:rsidRPr="00545808" w:rsidRDefault="00217DC0" w:rsidP="00217DC0">
      <w:pPr>
        <w:shd w:val="clear" w:color="auto" w:fill="FFFFFF"/>
        <w:spacing w:after="0" w:line="235" w:lineRule="atLeast"/>
        <w:jc w:val="both"/>
        <w:textAlignment w:val="baseline"/>
        <w:rPr>
          <w:rFonts w:ascii="Times New Roman" w:eastAsia="Times New Roman" w:hAnsi="Times New Roman" w:cs="Times New Roman"/>
          <w:b/>
          <w:bCs/>
          <w:color w:val="000000"/>
          <w:sz w:val="24"/>
          <w:szCs w:val="24"/>
        </w:rPr>
      </w:pPr>
    </w:p>
    <w:p w14:paraId="1645E866" w14:textId="50501665" w:rsidR="00217DC0" w:rsidRPr="00545808" w:rsidRDefault="00217DC0" w:rsidP="00217DC0">
      <w:pPr>
        <w:shd w:val="clear" w:color="auto" w:fill="FFFFFF"/>
        <w:spacing w:after="0" w:line="240" w:lineRule="auto"/>
        <w:rPr>
          <w:rFonts w:ascii="Times New Roman" w:hAnsi="Times New Roman"/>
          <w:color w:val="222222"/>
          <w:sz w:val="24"/>
        </w:rPr>
      </w:pPr>
      <w:bookmarkStart w:id="0" w:name="_Hlk112137254"/>
      <w:r w:rsidRPr="00545808">
        <w:rPr>
          <w:rFonts w:ascii="Times New Roman" w:eastAsia="Times New Roman" w:hAnsi="Times New Roman" w:cs="Times New Roman"/>
          <w:color w:val="222222"/>
          <w:sz w:val="24"/>
          <w:szCs w:val="24"/>
        </w:rPr>
        <w:t xml:space="preserve">Workshop </w:t>
      </w:r>
      <w:r w:rsidR="00545808" w:rsidRPr="00545808">
        <w:rPr>
          <w:rFonts w:ascii="Times New Roman" w:eastAsia="Times New Roman" w:hAnsi="Times New Roman" w:cs="Times New Roman"/>
          <w:color w:val="222222"/>
          <w:sz w:val="24"/>
          <w:szCs w:val="24"/>
        </w:rPr>
        <w:t>topics will</w:t>
      </w:r>
      <w:r w:rsidRPr="00545808">
        <w:rPr>
          <w:rFonts w:ascii="Times New Roman" w:eastAsia="Times New Roman" w:hAnsi="Times New Roman" w:cs="Times New Roman"/>
          <w:color w:val="222222"/>
          <w:sz w:val="24"/>
          <w:szCs w:val="24"/>
        </w:rPr>
        <w:t xml:space="preserve"> include p</w:t>
      </w:r>
      <w:r w:rsidRPr="00545808">
        <w:rPr>
          <w:rFonts w:ascii="Times New Roman" w:hAnsi="Times New Roman"/>
          <w:color w:val="222222"/>
          <w:sz w:val="24"/>
        </w:rPr>
        <w:t>ublic health surveillance</w:t>
      </w:r>
      <w:r w:rsidRPr="00545808">
        <w:rPr>
          <w:rFonts w:ascii="Times New Roman" w:eastAsia="Times New Roman" w:hAnsi="Times New Roman" w:cs="Times New Roman"/>
          <w:color w:val="222222"/>
          <w:sz w:val="24"/>
          <w:szCs w:val="24"/>
        </w:rPr>
        <w:t xml:space="preserve">; basic and advanced epidemiology; public health communication and technical report writing, data </w:t>
      </w:r>
      <w:r w:rsidR="00545808" w:rsidRPr="00545808">
        <w:rPr>
          <w:rFonts w:ascii="Times New Roman" w:eastAsia="Times New Roman" w:hAnsi="Times New Roman" w:cs="Times New Roman"/>
          <w:color w:val="222222"/>
          <w:sz w:val="24"/>
          <w:szCs w:val="24"/>
        </w:rPr>
        <w:t>analysis using</w:t>
      </w:r>
      <w:r w:rsidRPr="00545808">
        <w:rPr>
          <w:rFonts w:ascii="Times New Roman" w:eastAsia="Times New Roman" w:hAnsi="Times New Roman" w:cs="Times New Roman"/>
          <w:color w:val="222222"/>
          <w:sz w:val="24"/>
          <w:szCs w:val="24"/>
        </w:rPr>
        <w:t xml:space="preserve"> EPIINFO program and presentation of the group project</w:t>
      </w:r>
      <w:r w:rsidRPr="00545808">
        <w:rPr>
          <w:rFonts w:ascii="Times New Roman" w:hAnsi="Times New Roman"/>
          <w:color w:val="222222"/>
          <w:sz w:val="24"/>
        </w:rPr>
        <w:t xml:space="preserve">. </w:t>
      </w:r>
    </w:p>
    <w:p w14:paraId="12F13FAA" w14:textId="77777777" w:rsidR="00217DC0" w:rsidRPr="00545808" w:rsidRDefault="00217DC0" w:rsidP="00217DC0">
      <w:pPr>
        <w:spacing w:after="0" w:line="240" w:lineRule="auto"/>
        <w:jc w:val="both"/>
        <w:rPr>
          <w:rFonts w:ascii="Times New Roman" w:eastAsia="Times New Roman" w:hAnsi="Times New Roman" w:cs="Times New Roman"/>
          <w:b/>
          <w:bCs/>
          <w:color w:val="000000"/>
          <w:sz w:val="24"/>
          <w:szCs w:val="24"/>
        </w:rPr>
      </w:pPr>
    </w:p>
    <w:p w14:paraId="4C240F7C" w14:textId="77777777" w:rsidR="00217DC0" w:rsidRPr="00545808" w:rsidRDefault="00217DC0" w:rsidP="00217DC0">
      <w:pPr>
        <w:spacing w:after="0" w:line="240" w:lineRule="auto"/>
        <w:jc w:val="both"/>
        <w:rPr>
          <w:rFonts w:ascii="Times New Roman" w:eastAsia="Times New Roman" w:hAnsi="Times New Roman" w:cs="Times New Roman"/>
          <w:b/>
          <w:bCs/>
          <w:color w:val="000000"/>
          <w:sz w:val="24"/>
          <w:szCs w:val="24"/>
        </w:rPr>
      </w:pPr>
    </w:p>
    <w:tbl>
      <w:tblPr>
        <w:tblStyle w:val="TableGrid"/>
        <w:tblW w:w="9715" w:type="dxa"/>
        <w:tblLook w:val="04A0" w:firstRow="1" w:lastRow="0" w:firstColumn="1" w:lastColumn="0" w:noHBand="0" w:noVBand="1"/>
      </w:tblPr>
      <w:tblGrid>
        <w:gridCol w:w="2245"/>
        <w:gridCol w:w="7470"/>
      </w:tblGrid>
      <w:tr w:rsidR="00217DC0" w:rsidRPr="00545808" w14:paraId="38257514" w14:textId="77777777" w:rsidTr="00B64149">
        <w:tc>
          <w:tcPr>
            <w:tcW w:w="9715" w:type="dxa"/>
            <w:gridSpan w:val="2"/>
            <w:shd w:val="clear" w:color="auto" w:fill="FFCCFF"/>
          </w:tcPr>
          <w:p w14:paraId="1E72E0C4" w14:textId="77777777"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b/>
                <w:bCs/>
                <w:color w:val="000000"/>
                <w:sz w:val="24"/>
                <w:szCs w:val="24"/>
              </w:rPr>
              <w:t>Didactic Courses</w:t>
            </w:r>
          </w:p>
        </w:tc>
      </w:tr>
      <w:tr w:rsidR="00217DC0" w:rsidRPr="00545808" w14:paraId="47746F7D" w14:textId="77777777" w:rsidTr="00B64149">
        <w:tc>
          <w:tcPr>
            <w:tcW w:w="2245" w:type="dxa"/>
            <w:shd w:val="clear" w:color="auto" w:fill="FFCCFF"/>
          </w:tcPr>
          <w:p w14:paraId="10094ABF" w14:textId="77777777" w:rsidR="00217DC0" w:rsidRPr="00545808" w:rsidRDefault="00217DC0" w:rsidP="00B64149">
            <w:pPr>
              <w:jc w:val="both"/>
              <w:rPr>
                <w:rFonts w:ascii="Times New Roman" w:hAnsi="Times New Roman" w:cs="Times New Roman"/>
                <w:i/>
                <w:sz w:val="24"/>
                <w:szCs w:val="24"/>
              </w:rPr>
            </w:pPr>
            <w:r w:rsidRPr="00545808">
              <w:rPr>
                <w:rFonts w:ascii="Times New Roman" w:hAnsi="Times New Roman" w:cs="Times New Roman"/>
                <w:i/>
                <w:sz w:val="24"/>
                <w:szCs w:val="24"/>
              </w:rPr>
              <w:t xml:space="preserve">Workshop </w:t>
            </w:r>
          </w:p>
        </w:tc>
        <w:tc>
          <w:tcPr>
            <w:tcW w:w="7470" w:type="dxa"/>
            <w:shd w:val="clear" w:color="auto" w:fill="FFCCFF"/>
          </w:tcPr>
          <w:p w14:paraId="4F8549FE" w14:textId="77777777" w:rsidR="00217DC0" w:rsidRPr="00545808" w:rsidRDefault="00217DC0" w:rsidP="00B64149">
            <w:pPr>
              <w:jc w:val="both"/>
              <w:rPr>
                <w:rFonts w:ascii="Times New Roman" w:hAnsi="Times New Roman" w:cs="Times New Roman"/>
                <w:i/>
                <w:sz w:val="24"/>
                <w:szCs w:val="24"/>
              </w:rPr>
            </w:pPr>
            <w:r w:rsidRPr="00545808">
              <w:rPr>
                <w:rFonts w:ascii="Times New Roman" w:hAnsi="Times New Roman" w:cs="Times New Roman"/>
                <w:i/>
                <w:sz w:val="24"/>
                <w:szCs w:val="24"/>
              </w:rPr>
              <w:t xml:space="preserve">Topics </w:t>
            </w:r>
          </w:p>
        </w:tc>
      </w:tr>
      <w:tr w:rsidR="00217DC0" w:rsidRPr="00545808" w14:paraId="33A6A02E" w14:textId="77777777" w:rsidTr="00B64149">
        <w:tc>
          <w:tcPr>
            <w:tcW w:w="2245" w:type="dxa"/>
          </w:tcPr>
          <w:p w14:paraId="58E5DC8F" w14:textId="77777777"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color w:val="000000"/>
                <w:sz w:val="24"/>
                <w:szCs w:val="24"/>
              </w:rPr>
              <w:t>Workshop 1</w:t>
            </w:r>
          </w:p>
        </w:tc>
        <w:tc>
          <w:tcPr>
            <w:tcW w:w="7470" w:type="dxa"/>
          </w:tcPr>
          <w:p w14:paraId="054B451A" w14:textId="77777777" w:rsidR="00217DC0" w:rsidRPr="00545808" w:rsidRDefault="00217DC0" w:rsidP="00B64149">
            <w:pPr>
              <w:jc w:val="both"/>
              <w:rPr>
                <w:rFonts w:ascii="Times New Roman" w:hAnsi="Times New Roman" w:cs="Times New Roman"/>
                <w:color w:val="000000"/>
                <w:sz w:val="24"/>
                <w:szCs w:val="24"/>
              </w:rPr>
            </w:pPr>
            <w:r w:rsidRPr="00545808">
              <w:rPr>
                <w:rFonts w:ascii="Times New Roman" w:hAnsi="Times New Roman" w:cs="Times New Roman"/>
                <w:color w:val="000000"/>
                <w:sz w:val="24"/>
                <w:szCs w:val="24"/>
              </w:rPr>
              <w:t>Basic Epidemiology</w:t>
            </w:r>
          </w:p>
        </w:tc>
      </w:tr>
      <w:tr w:rsidR="00217DC0" w:rsidRPr="00545808" w14:paraId="7DF232D9" w14:textId="77777777" w:rsidTr="00B64149">
        <w:tc>
          <w:tcPr>
            <w:tcW w:w="2245" w:type="dxa"/>
          </w:tcPr>
          <w:p w14:paraId="1A5BE539" w14:textId="77777777" w:rsidR="00217DC0" w:rsidRPr="00545808" w:rsidRDefault="00217DC0" w:rsidP="00B64149">
            <w:pPr>
              <w:jc w:val="both"/>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Workshop 2</w:t>
            </w:r>
          </w:p>
        </w:tc>
        <w:tc>
          <w:tcPr>
            <w:tcW w:w="7470" w:type="dxa"/>
          </w:tcPr>
          <w:p w14:paraId="52756D62" w14:textId="77777777" w:rsidR="00217DC0" w:rsidRPr="00545808" w:rsidRDefault="00217DC0" w:rsidP="00B64149">
            <w:pPr>
              <w:jc w:val="both"/>
              <w:rPr>
                <w:rFonts w:ascii="Times New Roman" w:hAnsi="Times New Roman" w:cs="Times New Roman"/>
                <w:color w:val="000000"/>
                <w:sz w:val="24"/>
                <w:szCs w:val="24"/>
              </w:rPr>
            </w:pPr>
            <w:r w:rsidRPr="00545808">
              <w:rPr>
                <w:rFonts w:ascii="Times New Roman" w:hAnsi="Times New Roman" w:cs="Times New Roman"/>
                <w:color w:val="000000"/>
                <w:sz w:val="24"/>
                <w:szCs w:val="24"/>
              </w:rPr>
              <w:t>Advanced Epidemiology</w:t>
            </w:r>
          </w:p>
        </w:tc>
      </w:tr>
      <w:tr w:rsidR="00217DC0" w:rsidRPr="00545808" w14:paraId="783EAC15" w14:textId="77777777" w:rsidTr="00B64149">
        <w:tc>
          <w:tcPr>
            <w:tcW w:w="2245" w:type="dxa"/>
          </w:tcPr>
          <w:p w14:paraId="4F959E66" w14:textId="77777777"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color w:val="000000"/>
                <w:sz w:val="24"/>
                <w:szCs w:val="24"/>
              </w:rPr>
              <w:t>Workshop 3</w:t>
            </w:r>
          </w:p>
        </w:tc>
        <w:tc>
          <w:tcPr>
            <w:tcW w:w="7470" w:type="dxa"/>
          </w:tcPr>
          <w:p w14:paraId="39EA9ABA" w14:textId="48FAC35D"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color w:val="000000"/>
                <w:sz w:val="24"/>
                <w:szCs w:val="24"/>
              </w:rPr>
              <w:t>Public</w:t>
            </w:r>
            <w:r w:rsidR="00545808">
              <w:rPr>
                <w:rFonts w:eastAsia="Times New Roman" w:cs="Times New Roman"/>
                <w:color w:val="000000"/>
                <w:sz w:val="24"/>
                <w:szCs w:val="24"/>
                <w:lang w:val="ka-GE"/>
              </w:rPr>
              <w:t xml:space="preserve"> </w:t>
            </w:r>
            <w:r w:rsidRPr="00545808">
              <w:rPr>
                <w:rFonts w:ascii="Times New Roman" w:eastAsia="Times New Roman" w:hAnsi="Times New Roman" w:cs="Times New Roman"/>
                <w:color w:val="000000"/>
                <w:sz w:val="24"/>
                <w:szCs w:val="24"/>
              </w:rPr>
              <w:t>Health</w:t>
            </w:r>
            <w:r w:rsidR="00545808">
              <w:rPr>
                <w:rFonts w:eastAsia="Times New Roman" w:cs="Times New Roman"/>
                <w:color w:val="000000"/>
                <w:sz w:val="24"/>
                <w:szCs w:val="24"/>
                <w:lang w:val="ka-GE"/>
              </w:rPr>
              <w:t xml:space="preserve"> </w:t>
            </w:r>
            <w:r w:rsidRPr="00545808">
              <w:rPr>
                <w:rFonts w:ascii="Times New Roman" w:eastAsia="Times New Roman" w:hAnsi="Times New Roman" w:cs="Times New Roman"/>
                <w:color w:val="000000"/>
                <w:sz w:val="24"/>
                <w:szCs w:val="24"/>
              </w:rPr>
              <w:t>Communication</w:t>
            </w:r>
            <w:r w:rsidR="00545808">
              <w:rPr>
                <w:rFonts w:eastAsia="Times New Roman" w:cs="Times New Roman"/>
                <w:color w:val="000000"/>
                <w:sz w:val="24"/>
                <w:szCs w:val="24"/>
                <w:lang w:val="ka-GE"/>
              </w:rPr>
              <w:t xml:space="preserve"> </w:t>
            </w:r>
            <w:r w:rsidRPr="00545808">
              <w:rPr>
                <w:rFonts w:ascii="Times New Roman" w:eastAsia="Times New Roman" w:hAnsi="Times New Roman" w:cs="Times New Roman"/>
                <w:color w:val="000000"/>
                <w:sz w:val="24"/>
                <w:szCs w:val="24"/>
              </w:rPr>
              <w:t>&amp;</w:t>
            </w:r>
            <w:r w:rsidR="00545808">
              <w:rPr>
                <w:rFonts w:eastAsia="Times New Roman" w:cs="Times New Roman"/>
                <w:color w:val="000000"/>
                <w:sz w:val="24"/>
                <w:szCs w:val="24"/>
                <w:lang w:val="ka-GE"/>
              </w:rPr>
              <w:t xml:space="preserve"> </w:t>
            </w:r>
            <w:r w:rsidRPr="00545808">
              <w:rPr>
                <w:rFonts w:ascii="Times New Roman" w:eastAsia="Times New Roman" w:hAnsi="Times New Roman" w:cs="Times New Roman"/>
                <w:color w:val="000000"/>
                <w:sz w:val="24"/>
                <w:szCs w:val="24"/>
              </w:rPr>
              <w:t>Technical Report Writing</w:t>
            </w:r>
          </w:p>
        </w:tc>
      </w:tr>
      <w:tr w:rsidR="00217DC0" w:rsidRPr="00545808" w14:paraId="768D4E58" w14:textId="77777777" w:rsidTr="00B64149">
        <w:tc>
          <w:tcPr>
            <w:tcW w:w="2245" w:type="dxa"/>
          </w:tcPr>
          <w:p w14:paraId="175C8BA8" w14:textId="77777777" w:rsidR="00217DC0" w:rsidRPr="00545808" w:rsidRDefault="00217DC0" w:rsidP="00B64149">
            <w:pPr>
              <w:jc w:val="both"/>
              <w:rPr>
                <w:rFonts w:ascii="Times New Roman" w:hAnsi="Times New Roman"/>
                <w:i/>
                <w:sz w:val="24"/>
              </w:rPr>
            </w:pPr>
            <w:r w:rsidRPr="00545808">
              <w:rPr>
                <w:rFonts w:ascii="Times New Roman" w:eastAsia="Times New Roman" w:hAnsi="Times New Roman" w:cs="Times New Roman"/>
                <w:color w:val="000000"/>
                <w:sz w:val="24"/>
                <w:szCs w:val="24"/>
              </w:rPr>
              <w:t>Workshop 4</w:t>
            </w:r>
          </w:p>
        </w:tc>
        <w:tc>
          <w:tcPr>
            <w:tcW w:w="7470" w:type="dxa"/>
          </w:tcPr>
          <w:p w14:paraId="54666068" w14:textId="77777777"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color w:val="000000"/>
                <w:sz w:val="24"/>
                <w:szCs w:val="24"/>
              </w:rPr>
              <w:t>Clean, analyze group project data, develop report</w:t>
            </w:r>
          </w:p>
        </w:tc>
      </w:tr>
      <w:tr w:rsidR="00217DC0" w:rsidRPr="00545808" w14:paraId="69228E21" w14:textId="77777777" w:rsidTr="00B64149">
        <w:tc>
          <w:tcPr>
            <w:tcW w:w="2245" w:type="dxa"/>
          </w:tcPr>
          <w:p w14:paraId="26037AA2" w14:textId="77777777" w:rsidR="00217DC0" w:rsidRPr="00545808" w:rsidRDefault="00217DC0" w:rsidP="00B64149">
            <w:pPr>
              <w:jc w:val="both"/>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Workshop 5</w:t>
            </w:r>
          </w:p>
        </w:tc>
        <w:tc>
          <w:tcPr>
            <w:tcW w:w="7470" w:type="dxa"/>
          </w:tcPr>
          <w:p w14:paraId="6E846BA5" w14:textId="77777777" w:rsidR="00217DC0" w:rsidRPr="00545808" w:rsidRDefault="00217DC0" w:rsidP="00B64149">
            <w:pPr>
              <w:jc w:val="both"/>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Finalize report, oral presentation on group project</w:t>
            </w:r>
          </w:p>
        </w:tc>
      </w:tr>
    </w:tbl>
    <w:p w14:paraId="6DB3651F" w14:textId="77777777" w:rsidR="00217DC0" w:rsidRPr="00545808" w:rsidRDefault="00217DC0" w:rsidP="00217DC0">
      <w:pPr>
        <w:spacing w:line="240" w:lineRule="auto"/>
        <w:jc w:val="both"/>
        <w:rPr>
          <w:rFonts w:ascii="Times New Roman" w:hAnsi="Times New Roman" w:cs="Times New Roman"/>
          <w:iCs/>
          <w:sz w:val="24"/>
          <w:szCs w:val="24"/>
        </w:rPr>
      </w:pPr>
    </w:p>
    <w:p w14:paraId="163B4E00" w14:textId="7777777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p>
    <w:p w14:paraId="7C2C13AA" w14:textId="43F1E662" w:rsidR="00217DC0" w:rsidRPr="00545808" w:rsidRDefault="00217DC0" w:rsidP="00217DC0">
      <w:pPr>
        <w:shd w:val="clear" w:color="auto" w:fill="FFFFFF"/>
        <w:spacing w:after="0" w:line="240" w:lineRule="auto"/>
        <w:rPr>
          <w:rFonts w:ascii="Times New Roman" w:hAnsi="Times New Roman"/>
          <w:i/>
          <w:color w:val="222222"/>
          <w:sz w:val="24"/>
        </w:rPr>
      </w:pPr>
      <w:r w:rsidRPr="00545808">
        <w:rPr>
          <w:rFonts w:ascii="Times New Roman" w:eastAsia="Times New Roman" w:hAnsi="Times New Roman" w:cs="Times New Roman"/>
          <w:color w:val="222222"/>
          <w:sz w:val="24"/>
          <w:szCs w:val="24"/>
        </w:rPr>
        <w:t xml:space="preserve">The most essential component of the program is the fieldwork, which may </w:t>
      </w:r>
      <w:r w:rsidR="00545808" w:rsidRPr="00545808">
        <w:rPr>
          <w:rFonts w:ascii="Times New Roman" w:eastAsia="Times New Roman" w:hAnsi="Times New Roman" w:cs="Times New Roman"/>
          <w:color w:val="222222"/>
          <w:sz w:val="24"/>
          <w:szCs w:val="24"/>
        </w:rPr>
        <w:t>entail outbreak</w:t>
      </w:r>
      <w:r w:rsidRPr="00545808">
        <w:rPr>
          <w:rFonts w:ascii="Times New Roman" w:eastAsia="Times New Roman" w:hAnsi="Times New Roman" w:cs="Times New Roman"/>
          <w:color w:val="222222"/>
          <w:sz w:val="24"/>
          <w:szCs w:val="24"/>
        </w:rPr>
        <w:t xml:space="preserve"> </w:t>
      </w:r>
      <w:r w:rsidRPr="00545808">
        <w:rPr>
          <w:rFonts w:ascii="Times New Roman" w:hAnsi="Times New Roman"/>
          <w:color w:val="222222"/>
          <w:sz w:val="24"/>
        </w:rPr>
        <w:t>investigation</w:t>
      </w:r>
      <w:r w:rsidRPr="00545808">
        <w:rPr>
          <w:rFonts w:ascii="Times New Roman" w:eastAsia="Times New Roman" w:hAnsi="Times New Roman" w:cs="Times New Roman"/>
          <w:color w:val="222222"/>
          <w:sz w:val="24"/>
          <w:szCs w:val="24"/>
        </w:rPr>
        <w:t>,</w:t>
      </w:r>
      <w:r w:rsidRPr="00545808">
        <w:rPr>
          <w:rFonts w:ascii="Times New Roman" w:hAnsi="Times New Roman"/>
          <w:color w:val="222222"/>
          <w:sz w:val="24"/>
        </w:rPr>
        <w:t xml:space="preserve"> response to public health emergencies</w:t>
      </w:r>
      <w:r w:rsidRPr="00545808">
        <w:rPr>
          <w:rFonts w:ascii="Times New Roman" w:eastAsia="Times New Roman" w:hAnsi="Times New Roman" w:cs="Times New Roman"/>
          <w:color w:val="222222"/>
          <w:sz w:val="24"/>
          <w:szCs w:val="24"/>
        </w:rPr>
        <w:t>, and conducting planned</w:t>
      </w:r>
      <w:r w:rsidRPr="00545808">
        <w:rPr>
          <w:rFonts w:ascii="Times New Roman" w:hAnsi="Times New Roman"/>
          <w:color w:val="222222"/>
          <w:sz w:val="24"/>
        </w:rPr>
        <w:t xml:space="preserve"> epidemiological </w:t>
      </w:r>
      <w:r w:rsidRPr="00545808">
        <w:rPr>
          <w:rFonts w:ascii="Times New Roman" w:eastAsia="Times New Roman" w:hAnsi="Times New Roman" w:cs="Times New Roman"/>
          <w:color w:val="222222"/>
          <w:sz w:val="24"/>
          <w:szCs w:val="24"/>
        </w:rPr>
        <w:t>studies.</w:t>
      </w:r>
    </w:p>
    <w:p w14:paraId="41FB4D67" w14:textId="77777777" w:rsidR="00217DC0" w:rsidRPr="00545808" w:rsidRDefault="00217DC0" w:rsidP="00217DC0">
      <w:pPr>
        <w:spacing w:after="0" w:line="240" w:lineRule="auto"/>
        <w:jc w:val="both"/>
        <w:rPr>
          <w:rFonts w:ascii="Times New Roman" w:eastAsia="Times New Roman" w:hAnsi="Times New Roman" w:cs="Times New Roman"/>
          <w:b/>
          <w:bCs/>
          <w:color w:val="000000"/>
          <w:sz w:val="24"/>
          <w:szCs w:val="24"/>
        </w:rPr>
      </w:pPr>
    </w:p>
    <w:p w14:paraId="60D550F1" w14:textId="77777777" w:rsidR="00217DC0" w:rsidRPr="00545808" w:rsidRDefault="00217DC0" w:rsidP="00217DC0">
      <w:pPr>
        <w:spacing w:after="0" w:line="240" w:lineRule="auto"/>
        <w:jc w:val="both"/>
        <w:rPr>
          <w:rFonts w:ascii="Times New Roman" w:eastAsia="Times New Roman" w:hAnsi="Times New Roman" w:cs="Times New Roman"/>
          <w:b/>
          <w:bCs/>
          <w:color w:val="000000"/>
          <w:sz w:val="24"/>
          <w:szCs w:val="24"/>
        </w:rPr>
      </w:pPr>
    </w:p>
    <w:tbl>
      <w:tblPr>
        <w:tblStyle w:val="TableGrid"/>
        <w:tblW w:w="9000" w:type="dxa"/>
        <w:tblInd w:w="-5" w:type="dxa"/>
        <w:tblLook w:val="04A0" w:firstRow="1" w:lastRow="0" w:firstColumn="1" w:lastColumn="0" w:noHBand="0" w:noVBand="1"/>
      </w:tblPr>
      <w:tblGrid>
        <w:gridCol w:w="2790"/>
        <w:gridCol w:w="6210"/>
      </w:tblGrid>
      <w:tr w:rsidR="00217DC0" w:rsidRPr="00545808" w14:paraId="76575F43" w14:textId="77777777" w:rsidTr="00B64149">
        <w:tc>
          <w:tcPr>
            <w:tcW w:w="9000" w:type="dxa"/>
            <w:gridSpan w:val="2"/>
            <w:shd w:val="clear" w:color="auto" w:fill="EAF1DD" w:themeFill="accent3" w:themeFillTint="33"/>
          </w:tcPr>
          <w:p w14:paraId="728F164C" w14:textId="77777777"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b/>
                <w:bCs/>
                <w:color w:val="000000"/>
                <w:sz w:val="24"/>
                <w:szCs w:val="24"/>
              </w:rPr>
              <w:t>Field Projects</w:t>
            </w:r>
          </w:p>
        </w:tc>
      </w:tr>
      <w:tr w:rsidR="00217DC0" w:rsidRPr="00545808" w14:paraId="46E34788" w14:textId="77777777" w:rsidTr="00B64149">
        <w:tc>
          <w:tcPr>
            <w:tcW w:w="2790" w:type="dxa"/>
            <w:shd w:val="clear" w:color="auto" w:fill="EAF1DD" w:themeFill="accent3" w:themeFillTint="33"/>
          </w:tcPr>
          <w:p w14:paraId="10EE7EB6" w14:textId="77777777" w:rsidR="00217DC0" w:rsidRPr="00545808" w:rsidRDefault="00217DC0" w:rsidP="00B64149">
            <w:pPr>
              <w:jc w:val="both"/>
              <w:rPr>
                <w:rFonts w:ascii="Times New Roman" w:hAnsi="Times New Roman" w:cs="Times New Roman"/>
                <w:i/>
                <w:sz w:val="24"/>
                <w:szCs w:val="24"/>
              </w:rPr>
            </w:pPr>
            <w:r w:rsidRPr="00545808">
              <w:rPr>
                <w:rFonts w:ascii="Times New Roman" w:hAnsi="Times New Roman" w:cs="Times New Roman"/>
                <w:i/>
                <w:sz w:val="24"/>
                <w:szCs w:val="24"/>
              </w:rPr>
              <w:t xml:space="preserve">Type of Field Projects </w:t>
            </w:r>
          </w:p>
        </w:tc>
        <w:tc>
          <w:tcPr>
            <w:tcW w:w="6210" w:type="dxa"/>
            <w:shd w:val="clear" w:color="auto" w:fill="EAF1DD" w:themeFill="accent3" w:themeFillTint="33"/>
          </w:tcPr>
          <w:p w14:paraId="287FB8DA" w14:textId="77777777" w:rsidR="00217DC0" w:rsidRPr="00545808" w:rsidRDefault="00217DC0" w:rsidP="00B64149">
            <w:pPr>
              <w:jc w:val="both"/>
              <w:rPr>
                <w:rFonts w:ascii="Times New Roman" w:hAnsi="Times New Roman" w:cs="Times New Roman"/>
                <w:i/>
                <w:sz w:val="24"/>
                <w:szCs w:val="24"/>
              </w:rPr>
            </w:pPr>
            <w:r w:rsidRPr="00545808">
              <w:rPr>
                <w:rFonts w:ascii="Times New Roman" w:hAnsi="Times New Roman" w:cs="Times New Roman"/>
                <w:i/>
                <w:sz w:val="24"/>
                <w:szCs w:val="24"/>
              </w:rPr>
              <w:t xml:space="preserve">Description </w:t>
            </w:r>
          </w:p>
        </w:tc>
      </w:tr>
      <w:tr w:rsidR="00217DC0" w:rsidRPr="00545808" w14:paraId="412A2A95" w14:textId="77777777" w:rsidTr="00B64149">
        <w:tc>
          <w:tcPr>
            <w:tcW w:w="2790" w:type="dxa"/>
          </w:tcPr>
          <w:p w14:paraId="183BF910" w14:textId="77777777" w:rsidR="00217DC0" w:rsidRPr="00545808" w:rsidRDefault="00217DC0" w:rsidP="00B64149">
            <w:pPr>
              <w:jc w:val="both"/>
              <w:rPr>
                <w:rFonts w:ascii="Times New Roman" w:hAnsi="Times New Roman" w:cs="Times New Roman"/>
                <w:i/>
                <w:sz w:val="24"/>
                <w:szCs w:val="24"/>
              </w:rPr>
            </w:pPr>
            <w:r w:rsidRPr="00545808">
              <w:rPr>
                <w:rFonts w:ascii="Times New Roman" w:eastAsia="Times New Roman" w:hAnsi="Times New Roman" w:cs="Times New Roman"/>
                <w:color w:val="000000"/>
                <w:sz w:val="24"/>
                <w:szCs w:val="24"/>
              </w:rPr>
              <w:t xml:space="preserve">Surveillance evaluation </w:t>
            </w:r>
          </w:p>
        </w:tc>
        <w:tc>
          <w:tcPr>
            <w:tcW w:w="6210" w:type="dxa"/>
          </w:tcPr>
          <w:p w14:paraId="4FCE8752" w14:textId="77777777" w:rsidR="00217DC0" w:rsidRPr="00545808" w:rsidRDefault="00217DC0" w:rsidP="00B64149">
            <w:pPr>
              <w:rPr>
                <w:rFonts w:ascii="Times New Roman" w:hAnsi="Times New Roman" w:cs="Times New Roman"/>
                <w:color w:val="000000"/>
                <w:sz w:val="24"/>
                <w:szCs w:val="24"/>
              </w:rPr>
            </w:pPr>
            <w:r w:rsidRPr="00545808">
              <w:rPr>
                <w:rFonts w:ascii="Times New Roman" w:hAnsi="Times New Roman" w:cs="Times New Roman"/>
                <w:color w:val="000000"/>
                <w:sz w:val="24"/>
                <w:szCs w:val="24"/>
              </w:rPr>
              <w:t xml:space="preserve">Evaluation of surveillance system on a priority disease </w:t>
            </w:r>
          </w:p>
        </w:tc>
      </w:tr>
      <w:tr w:rsidR="00217DC0" w:rsidRPr="00545808" w14:paraId="590801CB" w14:textId="77777777" w:rsidTr="00B64149">
        <w:tc>
          <w:tcPr>
            <w:tcW w:w="2790" w:type="dxa"/>
          </w:tcPr>
          <w:p w14:paraId="09B06F26" w14:textId="77777777" w:rsidR="00217DC0" w:rsidRPr="00545808" w:rsidRDefault="00217DC0" w:rsidP="00B64149">
            <w:pPr>
              <w:jc w:val="both"/>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 xml:space="preserve">Surveillance data analysis </w:t>
            </w:r>
          </w:p>
        </w:tc>
        <w:tc>
          <w:tcPr>
            <w:tcW w:w="6210" w:type="dxa"/>
            <w:tcBorders>
              <w:bottom w:val="single" w:sz="4" w:space="0" w:color="auto"/>
            </w:tcBorders>
          </w:tcPr>
          <w:p w14:paraId="50A4B030" w14:textId="77777777" w:rsidR="00217DC0" w:rsidRPr="00545808" w:rsidRDefault="00217DC0" w:rsidP="00B64149">
            <w:pPr>
              <w:rPr>
                <w:rFonts w:ascii="Times New Roman" w:hAnsi="Times New Roman" w:cs="Times New Roman"/>
                <w:color w:val="000000"/>
                <w:sz w:val="24"/>
                <w:szCs w:val="24"/>
              </w:rPr>
            </w:pPr>
            <w:r w:rsidRPr="00545808">
              <w:rPr>
                <w:rFonts w:ascii="Times New Roman" w:hAnsi="Times New Roman" w:cs="Times New Roman"/>
                <w:color w:val="000000"/>
                <w:sz w:val="24"/>
                <w:szCs w:val="24"/>
              </w:rPr>
              <w:t xml:space="preserve">Analysis of surveillance data on a priority disease </w:t>
            </w:r>
          </w:p>
        </w:tc>
      </w:tr>
      <w:tr w:rsidR="00217DC0" w:rsidRPr="00545808" w14:paraId="5E18DDA0" w14:textId="77777777" w:rsidTr="00B64149">
        <w:tc>
          <w:tcPr>
            <w:tcW w:w="2790" w:type="dxa"/>
          </w:tcPr>
          <w:p w14:paraId="2339B937" w14:textId="77777777" w:rsidR="00217DC0" w:rsidRPr="00545808" w:rsidRDefault="00217DC0" w:rsidP="00B64149">
            <w:pPr>
              <w:rPr>
                <w:rFonts w:ascii="Times New Roman" w:hAnsi="Times New Roman" w:cs="Times New Roman"/>
                <w:i/>
                <w:sz w:val="24"/>
                <w:szCs w:val="24"/>
              </w:rPr>
            </w:pPr>
            <w:r w:rsidRPr="00545808">
              <w:rPr>
                <w:rFonts w:ascii="Times New Roman" w:eastAsia="Times New Roman" w:hAnsi="Times New Roman" w:cs="Times New Roman"/>
                <w:color w:val="000000"/>
                <w:sz w:val="24"/>
                <w:szCs w:val="24"/>
              </w:rPr>
              <w:lastRenderedPageBreak/>
              <w:t>Joint cross-country surveillance projects</w:t>
            </w:r>
          </w:p>
        </w:tc>
        <w:tc>
          <w:tcPr>
            <w:tcW w:w="6210" w:type="dxa"/>
            <w:tcBorders>
              <w:bottom w:val="single" w:sz="4" w:space="0" w:color="auto"/>
            </w:tcBorders>
          </w:tcPr>
          <w:p w14:paraId="78833F1B" w14:textId="77777777" w:rsidR="00217DC0" w:rsidRPr="00545808" w:rsidRDefault="00217DC0" w:rsidP="00B64149">
            <w:pPr>
              <w:rPr>
                <w:rFonts w:ascii="Times New Roman" w:hAnsi="Times New Roman" w:cs="Times New Roman"/>
                <w:color w:val="000000"/>
                <w:sz w:val="24"/>
                <w:szCs w:val="24"/>
              </w:rPr>
            </w:pPr>
            <w:r w:rsidRPr="00545808">
              <w:rPr>
                <w:rFonts w:ascii="Times New Roman" w:hAnsi="Times New Roman" w:cs="Times New Roman"/>
                <w:color w:val="000000"/>
                <w:sz w:val="24"/>
                <w:szCs w:val="24"/>
              </w:rPr>
              <w:t>Comparative analysis of the priority disease trends and surveillance system between different countries</w:t>
            </w:r>
          </w:p>
        </w:tc>
      </w:tr>
      <w:tr w:rsidR="00217DC0" w:rsidRPr="00545808" w14:paraId="3BFAF9A8" w14:textId="77777777" w:rsidTr="00B64149">
        <w:tc>
          <w:tcPr>
            <w:tcW w:w="2790" w:type="dxa"/>
          </w:tcPr>
          <w:p w14:paraId="7AFB35D6" w14:textId="77777777" w:rsidR="00217DC0" w:rsidRPr="00545808" w:rsidRDefault="00217DC0" w:rsidP="00B64149">
            <w:pPr>
              <w:jc w:val="both"/>
              <w:rPr>
                <w:rFonts w:ascii="Times New Roman" w:hAnsi="Times New Roman"/>
                <w:i/>
                <w:sz w:val="24"/>
              </w:rPr>
            </w:pPr>
            <w:r w:rsidRPr="00545808">
              <w:rPr>
                <w:rFonts w:ascii="Times New Roman" w:eastAsia="Times New Roman" w:hAnsi="Times New Roman" w:cs="Times New Roman"/>
                <w:color w:val="000000"/>
                <w:sz w:val="24"/>
                <w:szCs w:val="24"/>
              </w:rPr>
              <w:t xml:space="preserve">Joint One Health projects  </w:t>
            </w:r>
          </w:p>
        </w:tc>
        <w:tc>
          <w:tcPr>
            <w:tcW w:w="6210" w:type="dxa"/>
            <w:tcBorders>
              <w:bottom w:val="single" w:sz="4" w:space="0" w:color="auto"/>
            </w:tcBorders>
          </w:tcPr>
          <w:p w14:paraId="124D5678" w14:textId="77777777" w:rsidR="00217DC0" w:rsidRPr="00545808" w:rsidRDefault="00217DC0" w:rsidP="00B64149">
            <w:pPr>
              <w:rPr>
                <w:rFonts w:ascii="Times New Roman" w:hAnsi="Times New Roman" w:cs="Times New Roman"/>
                <w:color w:val="000000"/>
                <w:sz w:val="24"/>
                <w:szCs w:val="24"/>
              </w:rPr>
            </w:pPr>
            <w:r w:rsidRPr="00545808">
              <w:rPr>
                <w:rFonts w:ascii="Times New Roman" w:hAnsi="Times New Roman" w:cs="Times New Roman"/>
                <w:color w:val="000000"/>
                <w:sz w:val="24"/>
                <w:szCs w:val="24"/>
              </w:rPr>
              <w:t>Analysis of zoonotic disease trends and surveillance systems</w:t>
            </w:r>
          </w:p>
        </w:tc>
      </w:tr>
      <w:tr w:rsidR="00217DC0" w:rsidRPr="00545808" w14:paraId="73348F03" w14:textId="77777777" w:rsidTr="00B64149">
        <w:tc>
          <w:tcPr>
            <w:tcW w:w="2790" w:type="dxa"/>
          </w:tcPr>
          <w:p w14:paraId="2648877C" w14:textId="77777777" w:rsidR="00217DC0" w:rsidRPr="00545808" w:rsidRDefault="00217DC0" w:rsidP="00B64149">
            <w:pPr>
              <w:jc w:val="both"/>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 xml:space="preserve">Outbreak investigation </w:t>
            </w:r>
          </w:p>
        </w:tc>
        <w:tc>
          <w:tcPr>
            <w:tcW w:w="6210" w:type="dxa"/>
            <w:tcBorders>
              <w:top w:val="single" w:sz="4" w:space="0" w:color="auto"/>
              <w:bottom w:val="single" w:sz="4" w:space="0" w:color="auto"/>
            </w:tcBorders>
          </w:tcPr>
          <w:p w14:paraId="478277A3" w14:textId="77777777" w:rsidR="00217DC0" w:rsidRPr="00545808" w:rsidRDefault="00217DC0" w:rsidP="00B64149">
            <w:pPr>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 xml:space="preserve">Lead or participate in an outbreak investigation </w:t>
            </w:r>
          </w:p>
        </w:tc>
      </w:tr>
      <w:tr w:rsidR="00217DC0" w:rsidRPr="00545808" w14:paraId="2FEDC8D3" w14:textId="77777777" w:rsidTr="00B64149">
        <w:tc>
          <w:tcPr>
            <w:tcW w:w="2790" w:type="dxa"/>
          </w:tcPr>
          <w:p w14:paraId="425F6E62" w14:textId="77777777" w:rsidR="00217DC0" w:rsidRPr="00545808" w:rsidRDefault="00217DC0" w:rsidP="00B64149">
            <w:pPr>
              <w:jc w:val="both"/>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 xml:space="preserve">Group projects </w:t>
            </w:r>
          </w:p>
        </w:tc>
        <w:tc>
          <w:tcPr>
            <w:tcW w:w="6210" w:type="dxa"/>
            <w:tcBorders>
              <w:top w:val="single" w:sz="4" w:space="0" w:color="auto"/>
              <w:bottom w:val="single" w:sz="4" w:space="0" w:color="auto"/>
            </w:tcBorders>
          </w:tcPr>
          <w:p w14:paraId="621A8F06" w14:textId="77777777" w:rsidR="00217DC0" w:rsidRPr="00545808" w:rsidRDefault="00217DC0" w:rsidP="00B64149">
            <w:pPr>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 xml:space="preserve">Lead or participate in a common epidemiological study on a priority public health issue conducted simultaneously in all countries </w:t>
            </w:r>
          </w:p>
        </w:tc>
      </w:tr>
    </w:tbl>
    <w:p w14:paraId="503E12DB" w14:textId="77777777" w:rsidR="00217DC0" w:rsidRPr="00545808" w:rsidRDefault="00217DC0" w:rsidP="00217DC0">
      <w:pPr>
        <w:spacing w:after="0" w:line="240" w:lineRule="auto"/>
        <w:jc w:val="both"/>
        <w:rPr>
          <w:rFonts w:ascii="Times New Roman" w:eastAsia="Times New Roman" w:hAnsi="Times New Roman" w:cs="Times New Roman"/>
          <w:b/>
          <w:bCs/>
          <w:color w:val="000000"/>
          <w:sz w:val="24"/>
          <w:szCs w:val="24"/>
        </w:rPr>
      </w:pPr>
    </w:p>
    <w:p w14:paraId="78662AFB" w14:textId="77777777" w:rsidR="00217DC0" w:rsidRPr="00545808" w:rsidRDefault="00217DC0" w:rsidP="00217DC0">
      <w:pPr>
        <w:shd w:val="clear" w:color="auto" w:fill="FFFFFF"/>
        <w:spacing w:after="0" w:line="240" w:lineRule="auto"/>
        <w:rPr>
          <w:rFonts w:ascii="Times New Roman" w:hAnsi="Times New Roman"/>
          <w:i/>
          <w:color w:val="222222"/>
          <w:sz w:val="24"/>
        </w:rPr>
      </w:pPr>
    </w:p>
    <w:p w14:paraId="028BCDB5" w14:textId="77777777" w:rsidR="00217DC0" w:rsidRPr="00545808" w:rsidRDefault="00217DC0" w:rsidP="00217DC0">
      <w:pPr>
        <w:shd w:val="clear" w:color="auto" w:fill="FFFFFF"/>
        <w:spacing w:after="0" w:line="235" w:lineRule="atLeast"/>
        <w:jc w:val="both"/>
        <w:textAlignment w:val="baseline"/>
        <w:rPr>
          <w:rFonts w:ascii="Times New Roman" w:eastAsia="Times New Roman" w:hAnsi="Times New Roman" w:cs="Times New Roman"/>
          <w:b/>
          <w:bCs/>
          <w:color w:val="000000"/>
          <w:sz w:val="24"/>
          <w:szCs w:val="24"/>
        </w:rPr>
      </w:pPr>
      <w:bookmarkStart w:id="1" w:name="_Hlk112137375"/>
      <w:bookmarkEnd w:id="0"/>
    </w:p>
    <w:tbl>
      <w:tblPr>
        <w:tblStyle w:val="TableGrid"/>
        <w:tblW w:w="8995" w:type="dxa"/>
        <w:tblLook w:val="04A0" w:firstRow="1" w:lastRow="0" w:firstColumn="1" w:lastColumn="0" w:noHBand="0" w:noVBand="1"/>
      </w:tblPr>
      <w:tblGrid>
        <w:gridCol w:w="2335"/>
        <w:gridCol w:w="3240"/>
        <w:gridCol w:w="1170"/>
        <w:gridCol w:w="2250"/>
      </w:tblGrid>
      <w:tr w:rsidR="00217DC0" w:rsidRPr="00545808" w14:paraId="0A894A49" w14:textId="77777777" w:rsidTr="00B64149">
        <w:tc>
          <w:tcPr>
            <w:tcW w:w="8995" w:type="dxa"/>
            <w:gridSpan w:val="4"/>
            <w:shd w:val="clear" w:color="auto" w:fill="CCFFFF"/>
          </w:tcPr>
          <w:p w14:paraId="485F493B" w14:textId="77777777" w:rsidR="00217DC0" w:rsidRPr="00545808" w:rsidRDefault="00217DC0" w:rsidP="00B64149">
            <w:pPr>
              <w:spacing w:line="235" w:lineRule="atLeast"/>
              <w:jc w:val="both"/>
              <w:textAlignment w:val="baseline"/>
              <w:rPr>
                <w:rFonts w:ascii="Times New Roman" w:eastAsia="Times New Roman" w:hAnsi="Times New Roman" w:cs="Times New Roman"/>
                <w:i/>
                <w:iCs/>
                <w:color w:val="000000"/>
                <w:sz w:val="24"/>
                <w:szCs w:val="24"/>
              </w:rPr>
            </w:pPr>
            <w:r w:rsidRPr="00545808">
              <w:rPr>
                <w:rFonts w:ascii="Times New Roman" w:eastAsia="Times New Roman" w:hAnsi="Times New Roman" w:cs="Times New Roman"/>
                <w:b/>
                <w:bCs/>
                <w:color w:val="000000"/>
                <w:sz w:val="24"/>
                <w:szCs w:val="24"/>
              </w:rPr>
              <w:t>Training Schedule</w:t>
            </w:r>
          </w:p>
        </w:tc>
      </w:tr>
      <w:tr w:rsidR="00217DC0" w:rsidRPr="00545808" w14:paraId="015CAA31" w14:textId="77777777" w:rsidTr="00B64149">
        <w:tc>
          <w:tcPr>
            <w:tcW w:w="2335" w:type="dxa"/>
            <w:shd w:val="clear" w:color="auto" w:fill="CCFFFF"/>
          </w:tcPr>
          <w:p w14:paraId="4FF38193"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i/>
                <w:iCs/>
                <w:color w:val="000000"/>
                <w:sz w:val="24"/>
                <w:szCs w:val="24"/>
              </w:rPr>
              <w:t>Field Interval</w:t>
            </w:r>
          </w:p>
        </w:tc>
        <w:tc>
          <w:tcPr>
            <w:tcW w:w="3240" w:type="dxa"/>
            <w:shd w:val="clear" w:color="auto" w:fill="CCFFFF"/>
          </w:tcPr>
          <w:p w14:paraId="4BBEC0F0" w14:textId="77777777" w:rsidR="00217DC0" w:rsidRPr="00545808" w:rsidRDefault="00217DC0" w:rsidP="00B64149">
            <w:pPr>
              <w:spacing w:line="235" w:lineRule="atLeast"/>
              <w:jc w:val="both"/>
              <w:textAlignment w:val="baseline"/>
              <w:rPr>
                <w:rFonts w:ascii="Times New Roman" w:eastAsia="Times New Roman" w:hAnsi="Times New Roman" w:cs="Times New Roman"/>
                <w:i/>
                <w:iCs/>
                <w:color w:val="000000"/>
                <w:sz w:val="24"/>
                <w:szCs w:val="24"/>
              </w:rPr>
            </w:pPr>
            <w:r w:rsidRPr="00545808">
              <w:rPr>
                <w:rFonts w:ascii="Times New Roman" w:eastAsia="Times New Roman" w:hAnsi="Times New Roman" w:cs="Times New Roman"/>
                <w:i/>
                <w:iCs/>
                <w:color w:val="000000"/>
                <w:sz w:val="24"/>
                <w:szCs w:val="24"/>
              </w:rPr>
              <w:t>Dates</w:t>
            </w:r>
          </w:p>
        </w:tc>
        <w:tc>
          <w:tcPr>
            <w:tcW w:w="1170" w:type="dxa"/>
            <w:shd w:val="clear" w:color="auto" w:fill="CCFFFF"/>
          </w:tcPr>
          <w:p w14:paraId="6FFC9D89"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i/>
                <w:iCs/>
                <w:color w:val="000000"/>
                <w:sz w:val="24"/>
                <w:szCs w:val="24"/>
              </w:rPr>
              <w:t>Weeks</w:t>
            </w:r>
          </w:p>
        </w:tc>
        <w:tc>
          <w:tcPr>
            <w:tcW w:w="2250" w:type="dxa"/>
            <w:shd w:val="clear" w:color="auto" w:fill="CCFFFF"/>
          </w:tcPr>
          <w:p w14:paraId="4934959E"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i/>
                <w:iCs/>
                <w:color w:val="000000"/>
                <w:sz w:val="24"/>
                <w:szCs w:val="24"/>
              </w:rPr>
              <w:t>Location</w:t>
            </w:r>
          </w:p>
        </w:tc>
      </w:tr>
      <w:tr w:rsidR="00217DC0" w:rsidRPr="00545808" w14:paraId="449E9651" w14:textId="77777777" w:rsidTr="00B64149">
        <w:tc>
          <w:tcPr>
            <w:tcW w:w="2335" w:type="dxa"/>
          </w:tcPr>
          <w:p w14:paraId="5AF9BA78"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Workshop 1</w:t>
            </w:r>
          </w:p>
        </w:tc>
        <w:tc>
          <w:tcPr>
            <w:tcW w:w="3240" w:type="dxa"/>
          </w:tcPr>
          <w:p w14:paraId="39736EED" w14:textId="77777777" w:rsidR="00217DC0" w:rsidRPr="00545808" w:rsidRDefault="00217DC0" w:rsidP="00B64149">
            <w:pPr>
              <w:spacing w:line="235" w:lineRule="atLeast"/>
              <w:jc w:val="both"/>
              <w:textAlignment w:val="baseline"/>
              <w:rPr>
                <w:rFonts w:ascii="Times New Roman" w:hAnsi="Times New Roman"/>
                <w:b/>
                <w:color w:val="000000"/>
                <w:sz w:val="24"/>
              </w:rPr>
            </w:pPr>
            <w:r w:rsidRPr="00545808">
              <w:rPr>
                <w:rFonts w:ascii="Times New Roman" w:eastAsia="Times New Roman" w:hAnsi="Times New Roman" w:cs="Times New Roman"/>
                <w:color w:val="000000"/>
                <w:sz w:val="24"/>
                <w:szCs w:val="24"/>
              </w:rPr>
              <w:t>January 202</w:t>
            </w:r>
            <w:r w:rsidRPr="00545808">
              <w:rPr>
                <w:rFonts w:ascii="Times New Roman" w:hAnsi="Times New Roman"/>
                <w:color w:val="000000"/>
                <w:sz w:val="24"/>
              </w:rPr>
              <w:t>3</w:t>
            </w:r>
          </w:p>
        </w:tc>
        <w:tc>
          <w:tcPr>
            <w:tcW w:w="1170" w:type="dxa"/>
          </w:tcPr>
          <w:p w14:paraId="1C735D88" w14:textId="77777777" w:rsidR="00217DC0" w:rsidRPr="00545808" w:rsidRDefault="00217DC0" w:rsidP="00B64149">
            <w:pPr>
              <w:spacing w:line="235" w:lineRule="atLeast"/>
              <w:jc w:val="center"/>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2</w:t>
            </w:r>
          </w:p>
        </w:tc>
        <w:tc>
          <w:tcPr>
            <w:tcW w:w="2250" w:type="dxa"/>
          </w:tcPr>
          <w:p w14:paraId="10D7DF4F"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 xml:space="preserve">Borjomi, Georgia </w:t>
            </w:r>
          </w:p>
        </w:tc>
      </w:tr>
      <w:tr w:rsidR="00217DC0" w:rsidRPr="00545808" w14:paraId="36239640" w14:textId="77777777" w:rsidTr="00B64149">
        <w:tc>
          <w:tcPr>
            <w:tcW w:w="2335" w:type="dxa"/>
          </w:tcPr>
          <w:p w14:paraId="12F9793F"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Field Interval 1</w:t>
            </w:r>
          </w:p>
        </w:tc>
        <w:tc>
          <w:tcPr>
            <w:tcW w:w="3240" w:type="dxa"/>
          </w:tcPr>
          <w:p w14:paraId="07AD14DF"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January - March, 2023</w:t>
            </w:r>
          </w:p>
        </w:tc>
        <w:tc>
          <w:tcPr>
            <w:tcW w:w="1170" w:type="dxa"/>
          </w:tcPr>
          <w:p w14:paraId="16065E38" w14:textId="77777777" w:rsidR="00217DC0" w:rsidRPr="00545808" w:rsidRDefault="00217DC0" w:rsidP="00B64149">
            <w:pPr>
              <w:spacing w:line="235" w:lineRule="atLeast"/>
              <w:jc w:val="center"/>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10</w:t>
            </w:r>
          </w:p>
        </w:tc>
        <w:tc>
          <w:tcPr>
            <w:tcW w:w="2250" w:type="dxa"/>
          </w:tcPr>
          <w:p w14:paraId="0D594E75"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p>
        </w:tc>
      </w:tr>
      <w:tr w:rsidR="00217DC0" w:rsidRPr="00545808" w14:paraId="2DE033EB" w14:textId="77777777" w:rsidTr="00B64149">
        <w:tc>
          <w:tcPr>
            <w:tcW w:w="2335" w:type="dxa"/>
          </w:tcPr>
          <w:p w14:paraId="0E47F47D"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Workshop 2</w:t>
            </w:r>
          </w:p>
        </w:tc>
        <w:tc>
          <w:tcPr>
            <w:tcW w:w="3240" w:type="dxa"/>
          </w:tcPr>
          <w:p w14:paraId="797B0DB6"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March 2023</w:t>
            </w:r>
          </w:p>
        </w:tc>
        <w:tc>
          <w:tcPr>
            <w:tcW w:w="1170" w:type="dxa"/>
          </w:tcPr>
          <w:p w14:paraId="00CA0910"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2</w:t>
            </w:r>
          </w:p>
        </w:tc>
        <w:tc>
          <w:tcPr>
            <w:tcW w:w="2250" w:type="dxa"/>
          </w:tcPr>
          <w:p w14:paraId="61CA6DB9"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Kazbegi, Georgia</w:t>
            </w:r>
          </w:p>
        </w:tc>
      </w:tr>
      <w:tr w:rsidR="00217DC0" w:rsidRPr="00545808" w14:paraId="1A77B4D3" w14:textId="77777777" w:rsidTr="00B64149">
        <w:tc>
          <w:tcPr>
            <w:tcW w:w="2335" w:type="dxa"/>
          </w:tcPr>
          <w:p w14:paraId="0D3477EB"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Field Interval 2</w:t>
            </w:r>
          </w:p>
        </w:tc>
        <w:tc>
          <w:tcPr>
            <w:tcW w:w="3240" w:type="dxa"/>
          </w:tcPr>
          <w:p w14:paraId="30E93908"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March - May 2023</w:t>
            </w:r>
          </w:p>
        </w:tc>
        <w:tc>
          <w:tcPr>
            <w:tcW w:w="1170" w:type="dxa"/>
            <w:vAlign w:val="center"/>
          </w:tcPr>
          <w:p w14:paraId="7E3DA665"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8</w:t>
            </w:r>
          </w:p>
        </w:tc>
        <w:tc>
          <w:tcPr>
            <w:tcW w:w="2250" w:type="dxa"/>
          </w:tcPr>
          <w:p w14:paraId="1E255D44"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p>
        </w:tc>
      </w:tr>
      <w:tr w:rsidR="00217DC0" w:rsidRPr="00545808" w14:paraId="6B9E22F0" w14:textId="77777777" w:rsidTr="00B64149">
        <w:tc>
          <w:tcPr>
            <w:tcW w:w="2335" w:type="dxa"/>
          </w:tcPr>
          <w:p w14:paraId="7D60C230"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Workshop 3</w:t>
            </w:r>
          </w:p>
        </w:tc>
        <w:tc>
          <w:tcPr>
            <w:tcW w:w="3240" w:type="dxa"/>
          </w:tcPr>
          <w:p w14:paraId="0406ACD8"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May 2023</w:t>
            </w:r>
          </w:p>
        </w:tc>
        <w:tc>
          <w:tcPr>
            <w:tcW w:w="1170" w:type="dxa"/>
            <w:vAlign w:val="center"/>
          </w:tcPr>
          <w:p w14:paraId="0F218242"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1</w:t>
            </w:r>
          </w:p>
        </w:tc>
        <w:tc>
          <w:tcPr>
            <w:tcW w:w="2250" w:type="dxa"/>
          </w:tcPr>
          <w:p w14:paraId="138EE2C4"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Batumi, Georgia</w:t>
            </w:r>
          </w:p>
        </w:tc>
      </w:tr>
      <w:tr w:rsidR="00217DC0" w:rsidRPr="00545808" w14:paraId="6FF12040" w14:textId="77777777" w:rsidTr="00B64149">
        <w:tc>
          <w:tcPr>
            <w:tcW w:w="2335" w:type="dxa"/>
          </w:tcPr>
          <w:p w14:paraId="2CAF31B2"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Field Interval 3</w:t>
            </w:r>
          </w:p>
        </w:tc>
        <w:tc>
          <w:tcPr>
            <w:tcW w:w="3240" w:type="dxa"/>
          </w:tcPr>
          <w:p w14:paraId="581251B4"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May - July, 2023</w:t>
            </w:r>
          </w:p>
        </w:tc>
        <w:tc>
          <w:tcPr>
            <w:tcW w:w="1170" w:type="dxa"/>
            <w:vAlign w:val="center"/>
          </w:tcPr>
          <w:p w14:paraId="51D550A3"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8</w:t>
            </w:r>
          </w:p>
        </w:tc>
        <w:tc>
          <w:tcPr>
            <w:tcW w:w="2250" w:type="dxa"/>
          </w:tcPr>
          <w:p w14:paraId="7F836CC8"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p>
        </w:tc>
      </w:tr>
      <w:tr w:rsidR="00217DC0" w:rsidRPr="00545808" w14:paraId="2975E59C" w14:textId="77777777" w:rsidTr="00B64149">
        <w:tc>
          <w:tcPr>
            <w:tcW w:w="2335" w:type="dxa"/>
          </w:tcPr>
          <w:p w14:paraId="106F3129"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Workshop 4</w:t>
            </w:r>
          </w:p>
        </w:tc>
        <w:tc>
          <w:tcPr>
            <w:tcW w:w="3240" w:type="dxa"/>
          </w:tcPr>
          <w:p w14:paraId="14BDB9C1"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July 2023</w:t>
            </w:r>
          </w:p>
        </w:tc>
        <w:tc>
          <w:tcPr>
            <w:tcW w:w="1170" w:type="dxa"/>
            <w:vAlign w:val="center"/>
          </w:tcPr>
          <w:p w14:paraId="4D8BDC02"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1</w:t>
            </w:r>
          </w:p>
        </w:tc>
        <w:tc>
          <w:tcPr>
            <w:tcW w:w="2250" w:type="dxa"/>
          </w:tcPr>
          <w:p w14:paraId="098409BA"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Tsinandali, Georgia</w:t>
            </w:r>
          </w:p>
        </w:tc>
      </w:tr>
      <w:tr w:rsidR="00217DC0" w:rsidRPr="00545808" w14:paraId="5E93162E" w14:textId="77777777" w:rsidTr="00B64149">
        <w:tc>
          <w:tcPr>
            <w:tcW w:w="2335" w:type="dxa"/>
          </w:tcPr>
          <w:p w14:paraId="2AF65EA0"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Field Interval</w:t>
            </w:r>
          </w:p>
        </w:tc>
        <w:tc>
          <w:tcPr>
            <w:tcW w:w="3240" w:type="dxa"/>
          </w:tcPr>
          <w:p w14:paraId="4898E881"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July - October, 2023</w:t>
            </w:r>
          </w:p>
        </w:tc>
        <w:tc>
          <w:tcPr>
            <w:tcW w:w="1170" w:type="dxa"/>
            <w:vAlign w:val="center"/>
          </w:tcPr>
          <w:p w14:paraId="2D1C8889"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8</w:t>
            </w:r>
          </w:p>
        </w:tc>
        <w:tc>
          <w:tcPr>
            <w:tcW w:w="2250" w:type="dxa"/>
          </w:tcPr>
          <w:p w14:paraId="3AAECA49"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p>
        </w:tc>
      </w:tr>
      <w:tr w:rsidR="00217DC0" w:rsidRPr="00545808" w14:paraId="4C7A39DF" w14:textId="77777777" w:rsidTr="00B64149">
        <w:tc>
          <w:tcPr>
            <w:tcW w:w="2335" w:type="dxa"/>
          </w:tcPr>
          <w:p w14:paraId="4BC6BD60" w14:textId="77777777" w:rsidR="00217DC0" w:rsidRPr="00545808" w:rsidRDefault="00217DC0" w:rsidP="00B64149">
            <w:pPr>
              <w:spacing w:line="235" w:lineRule="atLeast"/>
              <w:jc w:val="both"/>
              <w:textAlignment w:val="baseline"/>
              <w:rPr>
                <w:rFonts w:ascii="Times New Roman" w:eastAsia="Times New Roman" w:hAnsi="Times New Roman" w:cs="Times New Roman"/>
                <w:color w:val="000000"/>
                <w:sz w:val="24"/>
                <w:szCs w:val="24"/>
              </w:rPr>
            </w:pPr>
            <w:r w:rsidRPr="00545808">
              <w:rPr>
                <w:rFonts w:ascii="Times New Roman" w:eastAsia="Times New Roman" w:hAnsi="Times New Roman" w:cs="Times New Roman"/>
                <w:color w:val="000000"/>
                <w:sz w:val="24"/>
                <w:szCs w:val="24"/>
              </w:rPr>
              <w:t>Workshop 5</w:t>
            </w:r>
          </w:p>
        </w:tc>
        <w:tc>
          <w:tcPr>
            <w:tcW w:w="3240" w:type="dxa"/>
          </w:tcPr>
          <w:p w14:paraId="225BDD79"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October 2023</w:t>
            </w:r>
          </w:p>
        </w:tc>
        <w:tc>
          <w:tcPr>
            <w:tcW w:w="1170" w:type="dxa"/>
            <w:vAlign w:val="center"/>
          </w:tcPr>
          <w:p w14:paraId="394C3D61" w14:textId="77777777" w:rsidR="00217DC0" w:rsidRPr="00545808" w:rsidRDefault="00217DC0" w:rsidP="00B64149">
            <w:pPr>
              <w:spacing w:line="235" w:lineRule="atLeast"/>
              <w:jc w:val="center"/>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1</w:t>
            </w:r>
          </w:p>
        </w:tc>
        <w:tc>
          <w:tcPr>
            <w:tcW w:w="2250" w:type="dxa"/>
          </w:tcPr>
          <w:p w14:paraId="3CDB8496" w14:textId="77777777" w:rsidR="00217DC0" w:rsidRPr="00545808" w:rsidRDefault="00217DC0" w:rsidP="00B64149">
            <w:pPr>
              <w:spacing w:line="235" w:lineRule="atLeast"/>
              <w:jc w:val="both"/>
              <w:textAlignment w:val="baseline"/>
              <w:rPr>
                <w:rFonts w:ascii="Times New Roman" w:eastAsia="Times New Roman" w:hAnsi="Times New Roman" w:cs="Times New Roman"/>
                <w:b/>
                <w:bCs/>
                <w:color w:val="000000"/>
                <w:sz w:val="24"/>
                <w:szCs w:val="24"/>
              </w:rPr>
            </w:pPr>
            <w:r w:rsidRPr="00545808">
              <w:rPr>
                <w:rFonts w:ascii="Times New Roman" w:eastAsia="Times New Roman" w:hAnsi="Times New Roman" w:cs="Times New Roman"/>
                <w:color w:val="000000"/>
                <w:sz w:val="24"/>
                <w:szCs w:val="24"/>
              </w:rPr>
              <w:t>Tbilisi, Georgia</w:t>
            </w:r>
          </w:p>
        </w:tc>
      </w:tr>
    </w:tbl>
    <w:p w14:paraId="080AEF84" w14:textId="77777777" w:rsidR="00217DC0" w:rsidRPr="00545808" w:rsidRDefault="00217DC0" w:rsidP="00217DC0">
      <w:pPr>
        <w:shd w:val="clear" w:color="auto" w:fill="FFFFFF"/>
        <w:spacing w:after="0" w:line="235" w:lineRule="atLeast"/>
        <w:jc w:val="both"/>
        <w:textAlignment w:val="baseline"/>
        <w:rPr>
          <w:rFonts w:ascii="Times New Roman" w:eastAsia="Times New Roman" w:hAnsi="Times New Roman" w:cs="Times New Roman"/>
          <w:b/>
          <w:bCs/>
          <w:color w:val="000000"/>
          <w:sz w:val="24"/>
          <w:szCs w:val="24"/>
        </w:rPr>
      </w:pPr>
    </w:p>
    <w:p w14:paraId="269343B7" w14:textId="7777777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National mentors will lead their residents through the program. </w:t>
      </w:r>
    </w:p>
    <w:p w14:paraId="7A999620" w14:textId="7777777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p>
    <w:p w14:paraId="712130E0" w14:textId="2B0BD44B" w:rsidR="00217DC0" w:rsidRPr="00545808" w:rsidRDefault="00545808" w:rsidP="00217DC0">
      <w:pPr>
        <w:shd w:val="clear" w:color="auto" w:fill="FFFFFF"/>
        <w:spacing w:after="0" w:line="240" w:lineRule="auto"/>
        <w:rPr>
          <w:rFonts w:ascii="Times New Roman" w:hAnsi="Times New Roman"/>
          <w:color w:val="222222"/>
          <w:sz w:val="24"/>
        </w:rPr>
      </w:pPr>
      <w:r w:rsidRPr="00545808">
        <w:rPr>
          <w:rFonts w:ascii="Times New Roman" w:hAnsi="Times New Roman"/>
          <w:color w:val="222222"/>
          <w:sz w:val="24"/>
        </w:rPr>
        <w:t>After</w:t>
      </w:r>
      <w:r w:rsidRPr="00545808">
        <w:rPr>
          <w:rFonts w:ascii="Times New Roman" w:eastAsia="Times New Roman" w:hAnsi="Times New Roman" w:cs="Times New Roman"/>
          <w:color w:val="222222"/>
          <w:sz w:val="24"/>
          <w:szCs w:val="24"/>
        </w:rPr>
        <w:t xml:space="preserve"> achieving</w:t>
      </w:r>
      <w:r w:rsidR="00217DC0" w:rsidRPr="00545808">
        <w:rPr>
          <w:rFonts w:ascii="Times New Roman" w:eastAsia="Times New Roman" w:hAnsi="Times New Roman" w:cs="Times New Roman"/>
          <w:color w:val="222222"/>
          <w:sz w:val="24"/>
          <w:szCs w:val="24"/>
        </w:rPr>
        <w:t xml:space="preserve"> at least</w:t>
      </w:r>
      <w:r w:rsidR="00217DC0" w:rsidRPr="00545808">
        <w:rPr>
          <w:rFonts w:ascii="Times New Roman" w:hAnsi="Times New Roman"/>
          <w:color w:val="222222"/>
          <w:sz w:val="24"/>
        </w:rPr>
        <w:t xml:space="preserve"> 60% of the competencies, residents will receive a certificate of completion at the graduation ceremony.</w:t>
      </w:r>
    </w:p>
    <w:bookmarkEnd w:id="1"/>
    <w:p w14:paraId="215CE6E8" w14:textId="77777777" w:rsidR="00217DC0" w:rsidRPr="00545808" w:rsidRDefault="00217DC0" w:rsidP="00217DC0">
      <w:pPr>
        <w:shd w:val="clear" w:color="auto" w:fill="FFFFFF"/>
        <w:spacing w:after="0" w:line="240" w:lineRule="auto"/>
        <w:rPr>
          <w:rFonts w:ascii="Times New Roman" w:hAnsi="Times New Roman" w:cs="Times New Roman"/>
          <w:w w:val="95"/>
        </w:rPr>
      </w:pPr>
    </w:p>
    <w:p w14:paraId="04130A8E" w14:textId="77777777" w:rsidR="00217DC0" w:rsidRPr="00545808" w:rsidRDefault="00217DC0" w:rsidP="00217DC0">
      <w:pPr>
        <w:shd w:val="clear" w:color="auto" w:fill="FFFFFF"/>
        <w:spacing w:after="0" w:line="240" w:lineRule="auto"/>
        <w:rPr>
          <w:rFonts w:ascii="Times New Roman" w:eastAsia="Times New Roman" w:hAnsi="Times New Roman" w:cs="Times New Roman"/>
          <w:color w:val="222222"/>
          <w:sz w:val="24"/>
          <w:szCs w:val="24"/>
        </w:rPr>
      </w:pPr>
      <w:r w:rsidRPr="00545808">
        <w:rPr>
          <w:rFonts w:ascii="Times New Roman" w:eastAsia="Times New Roman" w:hAnsi="Times New Roman" w:cs="Times New Roman"/>
          <w:color w:val="222222"/>
          <w:sz w:val="24"/>
          <w:szCs w:val="24"/>
        </w:rPr>
        <w:t xml:space="preserve">All travel and accommodation for the workshops will be coordinated and paid for by the </w:t>
      </w:r>
      <w:r w:rsidRPr="00545808">
        <w:rPr>
          <w:rFonts w:ascii="Times New Roman" w:hAnsi="Times New Roman"/>
          <w:color w:val="222222"/>
          <w:sz w:val="24"/>
        </w:rPr>
        <w:t>EESC FETP-I</w:t>
      </w:r>
      <w:r w:rsidRPr="00545808">
        <w:rPr>
          <w:rFonts w:ascii="Times New Roman" w:eastAsia="Times New Roman" w:hAnsi="Times New Roman" w:cs="Times New Roman"/>
          <w:color w:val="222222"/>
          <w:sz w:val="24"/>
          <w:szCs w:val="24"/>
        </w:rPr>
        <w:t>. Funding will also be provided for residents to present their research papers at international scientific conferences.</w:t>
      </w:r>
    </w:p>
    <w:p w14:paraId="6988ACDF" w14:textId="77777777" w:rsidR="00217DC0" w:rsidRPr="00217DC0" w:rsidRDefault="00217DC0" w:rsidP="009E368D">
      <w:pPr>
        <w:shd w:val="clear" w:color="auto" w:fill="FFFFFF"/>
        <w:spacing w:after="0" w:line="235" w:lineRule="atLeast"/>
        <w:jc w:val="both"/>
        <w:rPr>
          <w:rFonts w:ascii="Sylfaen" w:eastAsia="Times New Roman" w:hAnsi="Sylfaen" w:cs="Times New Roman"/>
          <w:b/>
          <w:bCs/>
          <w:color w:val="000000"/>
          <w:sz w:val="24"/>
          <w:szCs w:val="24"/>
        </w:rPr>
      </w:pPr>
    </w:p>
    <w:sectPr w:rsidR="00217DC0" w:rsidRPr="00217DC0" w:rsidSect="004D6E3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AEA9" w14:textId="77777777" w:rsidR="0018070C" w:rsidRDefault="0018070C" w:rsidP="008C23CE">
      <w:pPr>
        <w:spacing w:after="0" w:line="240" w:lineRule="auto"/>
      </w:pPr>
      <w:r>
        <w:separator/>
      </w:r>
    </w:p>
  </w:endnote>
  <w:endnote w:type="continuationSeparator" w:id="0">
    <w:p w14:paraId="3CEAFF6E" w14:textId="77777777" w:rsidR="0018070C" w:rsidRDefault="0018070C" w:rsidP="008C23CE">
      <w:pPr>
        <w:spacing w:after="0" w:line="240" w:lineRule="auto"/>
      </w:pPr>
      <w:r>
        <w:continuationSeparator/>
      </w:r>
    </w:p>
  </w:endnote>
  <w:endnote w:type="continuationNotice" w:id="1">
    <w:p w14:paraId="619BABA4" w14:textId="77777777" w:rsidR="0018070C" w:rsidRDefault="00180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F124" w14:textId="77777777" w:rsidR="00AA5FA7" w:rsidRDefault="00AA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A995" w14:textId="77777777" w:rsidR="0018070C" w:rsidRDefault="0018070C" w:rsidP="008C23CE">
      <w:pPr>
        <w:spacing w:after="0" w:line="240" w:lineRule="auto"/>
      </w:pPr>
      <w:r>
        <w:separator/>
      </w:r>
    </w:p>
  </w:footnote>
  <w:footnote w:type="continuationSeparator" w:id="0">
    <w:p w14:paraId="4BF626D1" w14:textId="77777777" w:rsidR="0018070C" w:rsidRDefault="0018070C" w:rsidP="008C23CE">
      <w:pPr>
        <w:spacing w:after="0" w:line="240" w:lineRule="auto"/>
      </w:pPr>
      <w:r>
        <w:continuationSeparator/>
      </w:r>
    </w:p>
  </w:footnote>
  <w:footnote w:type="continuationNotice" w:id="1">
    <w:p w14:paraId="41094474" w14:textId="77777777" w:rsidR="0018070C" w:rsidRDefault="00180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F952" w14:textId="77777777" w:rsidR="00AA5FA7" w:rsidRDefault="00AA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E06"/>
    <w:multiLevelType w:val="hybridMultilevel"/>
    <w:tmpl w:val="7464A162"/>
    <w:lvl w:ilvl="0" w:tplc="A51E1C80">
      <w:start w:val="1"/>
      <w:numFmt w:val="bullet"/>
      <w:lvlText w:val=""/>
      <w:lvlJc w:val="left"/>
      <w:pPr>
        <w:tabs>
          <w:tab w:val="num" w:pos="720"/>
        </w:tabs>
        <w:ind w:left="720" w:hanging="360"/>
      </w:pPr>
      <w:rPr>
        <w:rFonts w:ascii="Wingdings" w:hAnsi="Wingdings" w:hint="default"/>
      </w:rPr>
    </w:lvl>
    <w:lvl w:ilvl="1" w:tplc="DE26F530" w:tentative="1">
      <w:start w:val="1"/>
      <w:numFmt w:val="bullet"/>
      <w:lvlText w:val=""/>
      <w:lvlJc w:val="left"/>
      <w:pPr>
        <w:tabs>
          <w:tab w:val="num" w:pos="1440"/>
        </w:tabs>
        <w:ind w:left="1440" w:hanging="360"/>
      </w:pPr>
      <w:rPr>
        <w:rFonts w:ascii="Wingdings" w:hAnsi="Wingdings" w:hint="default"/>
      </w:rPr>
    </w:lvl>
    <w:lvl w:ilvl="2" w:tplc="E034CB80" w:tentative="1">
      <w:start w:val="1"/>
      <w:numFmt w:val="bullet"/>
      <w:lvlText w:val=""/>
      <w:lvlJc w:val="left"/>
      <w:pPr>
        <w:tabs>
          <w:tab w:val="num" w:pos="2160"/>
        </w:tabs>
        <w:ind w:left="2160" w:hanging="360"/>
      </w:pPr>
      <w:rPr>
        <w:rFonts w:ascii="Wingdings" w:hAnsi="Wingdings" w:hint="default"/>
      </w:rPr>
    </w:lvl>
    <w:lvl w:ilvl="3" w:tplc="7B9690AA" w:tentative="1">
      <w:start w:val="1"/>
      <w:numFmt w:val="bullet"/>
      <w:lvlText w:val=""/>
      <w:lvlJc w:val="left"/>
      <w:pPr>
        <w:tabs>
          <w:tab w:val="num" w:pos="2880"/>
        </w:tabs>
        <w:ind w:left="2880" w:hanging="360"/>
      </w:pPr>
      <w:rPr>
        <w:rFonts w:ascii="Wingdings" w:hAnsi="Wingdings" w:hint="default"/>
      </w:rPr>
    </w:lvl>
    <w:lvl w:ilvl="4" w:tplc="676631A8" w:tentative="1">
      <w:start w:val="1"/>
      <w:numFmt w:val="bullet"/>
      <w:lvlText w:val=""/>
      <w:lvlJc w:val="left"/>
      <w:pPr>
        <w:tabs>
          <w:tab w:val="num" w:pos="3600"/>
        </w:tabs>
        <w:ind w:left="3600" w:hanging="360"/>
      </w:pPr>
      <w:rPr>
        <w:rFonts w:ascii="Wingdings" w:hAnsi="Wingdings" w:hint="default"/>
      </w:rPr>
    </w:lvl>
    <w:lvl w:ilvl="5" w:tplc="87787378" w:tentative="1">
      <w:start w:val="1"/>
      <w:numFmt w:val="bullet"/>
      <w:lvlText w:val=""/>
      <w:lvlJc w:val="left"/>
      <w:pPr>
        <w:tabs>
          <w:tab w:val="num" w:pos="4320"/>
        </w:tabs>
        <w:ind w:left="4320" w:hanging="360"/>
      </w:pPr>
      <w:rPr>
        <w:rFonts w:ascii="Wingdings" w:hAnsi="Wingdings" w:hint="default"/>
      </w:rPr>
    </w:lvl>
    <w:lvl w:ilvl="6" w:tplc="43CC733A" w:tentative="1">
      <w:start w:val="1"/>
      <w:numFmt w:val="bullet"/>
      <w:lvlText w:val=""/>
      <w:lvlJc w:val="left"/>
      <w:pPr>
        <w:tabs>
          <w:tab w:val="num" w:pos="5040"/>
        </w:tabs>
        <w:ind w:left="5040" w:hanging="360"/>
      </w:pPr>
      <w:rPr>
        <w:rFonts w:ascii="Wingdings" w:hAnsi="Wingdings" w:hint="default"/>
      </w:rPr>
    </w:lvl>
    <w:lvl w:ilvl="7" w:tplc="F956FD10" w:tentative="1">
      <w:start w:val="1"/>
      <w:numFmt w:val="bullet"/>
      <w:lvlText w:val=""/>
      <w:lvlJc w:val="left"/>
      <w:pPr>
        <w:tabs>
          <w:tab w:val="num" w:pos="5760"/>
        </w:tabs>
        <w:ind w:left="5760" w:hanging="360"/>
      </w:pPr>
      <w:rPr>
        <w:rFonts w:ascii="Wingdings" w:hAnsi="Wingdings" w:hint="default"/>
      </w:rPr>
    </w:lvl>
    <w:lvl w:ilvl="8" w:tplc="EA44C1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E0C91"/>
    <w:multiLevelType w:val="hybridMultilevel"/>
    <w:tmpl w:val="8674AA7C"/>
    <w:lvl w:ilvl="0" w:tplc="DBAE6642">
      <w:start w:val="1"/>
      <w:numFmt w:val="bullet"/>
      <w:lvlText w:val="•"/>
      <w:lvlJc w:val="left"/>
      <w:pPr>
        <w:tabs>
          <w:tab w:val="num" w:pos="720"/>
        </w:tabs>
        <w:ind w:left="720" w:hanging="360"/>
      </w:pPr>
      <w:rPr>
        <w:rFonts w:ascii="Times New Roman" w:hAnsi="Times New Roman" w:hint="default"/>
      </w:rPr>
    </w:lvl>
    <w:lvl w:ilvl="1" w:tplc="5552AC90" w:tentative="1">
      <w:start w:val="1"/>
      <w:numFmt w:val="bullet"/>
      <w:lvlText w:val="•"/>
      <w:lvlJc w:val="left"/>
      <w:pPr>
        <w:tabs>
          <w:tab w:val="num" w:pos="1440"/>
        </w:tabs>
        <w:ind w:left="1440" w:hanging="360"/>
      </w:pPr>
      <w:rPr>
        <w:rFonts w:ascii="Times New Roman" w:hAnsi="Times New Roman" w:hint="default"/>
      </w:rPr>
    </w:lvl>
    <w:lvl w:ilvl="2" w:tplc="A04CF158" w:tentative="1">
      <w:start w:val="1"/>
      <w:numFmt w:val="bullet"/>
      <w:lvlText w:val="•"/>
      <w:lvlJc w:val="left"/>
      <w:pPr>
        <w:tabs>
          <w:tab w:val="num" w:pos="2160"/>
        </w:tabs>
        <w:ind w:left="2160" w:hanging="360"/>
      </w:pPr>
      <w:rPr>
        <w:rFonts w:ascii="Times New Roman" w:hAnsi="Times New Roman" w:hint="default"/>
      </w:rPr>
    </w:lvl>
    <w:lvl w:ilvl="3" w:tplc="427C0954" w:tentative="1">
      <w:start w:val="1"/>
      <w:numFmt w:val="bullet"/>
      <w:lvlText w:val="•"/>
      <w:lvlJc w:val="left"/>
      <w:pPr>
        <w:tabs>
          <w:tab w:val="num" w:pos="2880"/>
        </w:tabs>
        <w:ind w:left="2880" w:hanging="360"/>
      </w:pPr>
      <w:rPr>
        <w:rFonts w:ascii="Times New Roman" w:hAnsi="Times New Roman" w:hint="default"/>
      </w:rPr>
    </w:lvl>
    <w:lvl w:ilvl="4" w:tplc="2B780BC8" w:tentative="1">
      <w:start w:val="1"/>
      <w:numFmt w:val="bullet"/>
      <w:lvlText w:val="•"/>
      <w:lvlJc w:val="left"/>
      <w:pPr>
        <w:tabs>
          <w:tab w:val="num" w:pos="3600"/>
        </w:tabs>
        <w:ind w:left="3600" w:hanging="360"/>
      </w:pPr>
      <w:rPr>
        <w:rFonts w:ascii="Times New Roman" w:hAnsi="Times New Roman" w:hint="default"/>
      </w:rPr>
    </w:lvl>
    <w:lvl w:ilvl="5" w:tplc="34AC2DAA" w:tentative="1">
      <w:start w:val="1"/>
      <w:numFmt w:val="bullet"/>
      <w:lvlText w:val="•"/>
      <w:lvlJc w:val="left"/>
      <w:pPr>
        <w:tabs>
          <w:tab w:val="num" w:pos="4320"/>
        </w:tabs>
        <w:ind w:left="4320" w:hanging="360"/>
      </w:pPr>
      <w:rPr>
        <w:rFonts w:ascii="Times New Roman" w:hAnsi="Times New Roman" w:hint="default"/>
      </w:rPr>
    </w:lvl>
    <w:lvl w:ilvl="6" w:tplc="1BE4576E" w:tentative="1">
      <w:start w:val="1"/>
      <w:numFmt w:val="bullet"/>
      <w:lvlText w:val="•"/>
      <w:lvlJc w:val="left"/>
      <w:pPr>
        <w:tabs>
          <w:tab w:val="num" w:pos="5040"/>
        </w:tabs>
        <w:ind w:left="5040" w:hanging="360"/>
      </w:pPr>
      <w:rPr>
        <w:rFonts w:ascii="Times New Roman" w:hAnsi="Times New Roman" w:hint="default"/>
      </w:rPr>
    </w:lvl>
    <w:lvl w:ilvl="7" w:tplc="8C52C030" w:tentative="1">
      <w:start w:val="1"/>
      <w:numFmt w:val="bullet"/>
      <w:lvlText w:val="•"/>
      <w:lvlJc w:val="left"/>
      <w:pPr>
        <w:tabs>
          <w:tab w:val="num" w:pos="5760"/>
        </w:tabs>
        <w:ind w:left="5760" w:hanging="360"/>
      </w:pPr>
      <w:rPr>
        <w:rFonts w:ascii="Times New Roman" w:hAnsi="Times New Roman" w:hint="default"/>
      </w:rPr>
    </w:lvl>
    <w:lvl w:ilvl="8" w:tplc="8EE800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000C3A"/>
    <w:multiLevelType w:val="hybridMultilevel"/>
    <w:tmpl w:val="8624B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21567"/>
    <w:multiLevelType w:val="hybridMultilevel"/>
    <w:tmpl w:val="5B66D5EC"/>
    <w:lvl w:ilvl="0" w:tplc="4AFE7970">
      <w:start w:val="1"/>
      <w:numFmt w:val="decimal"/>
      <w:lvlText w:val="%1."/>
      <w:lvlJc w:val="left"/>
      <w:pPr>
        <w:ind w:left="720" w:hanging="360"/>
      </w:pPr>
      <w:rPr>
        <w:rFonts w:ascii="Times New Roman" w:eastAsia="Arial"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56C27"/>
    <w:multiLevelType w:val="hybridMultilevel"/>
    <w:tmpl w:val="2A5097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E3B60"/>
    <w:multiLevelType w:val="hybridMultilevel"/>
    <w:tmpl w:val="0ADE2DEA"/>
    <w:lvl w:ilvl="0" w:tplc="0409000F">
      <w:start w:val="1"/>
      <w:numFmt w:val="decimal"/>
      <w:lvlText w:val="%1."/>
      <w:lvlJc w:val="left"/>
      <w:pPr>
        <w:ind w:left="720" w:hanging="360"/>
      </w:pPr>
      <w:rPr>
        <w:rFonts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A2871"/>
    <w:multiLevelType w:val="hybridMultilevel"/>
    <w:tmpl w:val="E8A6C76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F46084B"/>
    <w:multiLevelType w:val="hybridMultilevel"/>
    <w:tmpl w:val="27D21D84"/>
    <w:lvl w:ilvl="0" w:tplc="592ED67E">
      <w:start w:val="1"/>
      <w:numFmt w:val="decimal"/>
      <w:lvlText w:val="%1."/>
      <w:lvlJc w:val="left"/>
      <w:pPr>
        <w:ind w:left="720" w:hanging="360"/>
      </w:pPr>
      <w:rPr>
        <w:rFonts w:eastAsia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2401B"/>
    <w:multiLevelType w:val="hybridMultilevel"/>
    <w:tmpl w:val="34DC4D20"/>
    <w:lvl w:ilvl="0" w:tplc="13226806">
      <w:start w:val="1"/>
      <w:numFmt w:val="bullet"/>
      <w:lvlText w:val=""/>
      <w:lvlJc w:val="left"/>
      <w:pPr>
        <w:tabs>
          <w:tab w:val="num" w:pos="720"/>
        </w:tabs>
        <w:ind w:left="720" w:hanging="360"/>
      </w:pPr>
      <w:rPr>
        <w:rFonts w:ascii="Wingdings" w:hAnsi="Wingdings" w:hint="default"/>
      </w:rPr>
    </w:lvl>
    <w:lvl w:ilvl="1" w:tplc="24CAA60A" w:tentative="1">
      <w:start w:val="1"/>
      <w:numFmt w:val="bullet"/>
      <w:lvlText w:val=""/>
      <w:lvlJc w:val="left"/>
      <w:pPr>
        <w:tabs>
          <w:tab w:val="num" w:pos="1440"/>
        </w:tabs>
        <w:ind w:left="1440" w:hanging="360"/>
      </w:pPr>
      <w:rPr>
        <w:rFonts w:ascii="Wingdings" w:hAnsi="Wingdings" w:hint="default"/>
      </w:rPr>
    </w:lvl>
    <w:lvl w:ilvl="2" w:tplc="3872DB68" w:tentative="1">
      <w:start w:val="1"/>
      <w:numFmt w:val="bullet"/>
      <w:lvlText w:val=""/>
      <w:lvlJc w:val="left"/>
      <w:pPr>
        <w:tabs>
          <w:tab w:val="num" w:pos="2160"/>
        </w:tabs>
        <w:ind w:left="2160" w:hanging="360"/>
      </w:pPr>
      <w:rPr>
        <w:rFonts w:ascii="Wingdings" w:hAnsi="Wingdings" w:hint="default"/>
      </w:rPr>
    </w:lvl>
    <w:lvl w:ilvl="3" w:tplc="A300CAB0" w:tentative="1">
      <w:start w:val="1"/>
      <w:numFmt w:val="bullet"/>
      <w:lvlText w:val=""/>
      <w:lvlJc w:val="left"/>
      <w:pPr>
        <w:tabs>
          <w:tab w:val="num" w:pos="2880"/>
        </w:tabs>
        <w:ind w:left="2880" w:hanging="360"/>
      </w:pPr>
      <w:rPr>
        <w:rFonts w:ascii="Wingdings" w:hAnsi="Wingdings" w:hint="default"/>
      </w:rPr>
    </w:lvl>
    <w:lvl w:ilvl="4" w:tplc="68D65328" w:tentative="1">
      <w:start w:val="1"/>
      <w:numFmt w:val="bullet"/>
      <w:lvlText w:val=""/>
      <w:lvlJc w:val="left"/>
      <w:pPr>
        <w:tabs>
          <w:tab w:val="num" w:pos="3600"/>
        </w:tabs>
        <w:ind w:left="3600" w:hanging="360"/>
      </w:pPr>
      <w:rPr>
        <w:rFonts w:ascii="Wingdings" w:hAnsi="Wingdings" w:hint="default"/>
      </w:rPr>
    </w:lvl>
    <w:lvl w:ilvl="5" w:tplc="BF9A1B64" w:tentative="1">
      <w:start w:val="1"/>
      <w:numFmt w:val="bullet"/>
      <w:lvlText w:val=""/>
      <w:lvlJc w:val="left"/>
      <w:pPr>
        <w:tabs>
          <w:tab w:val="num" w:pos="4320"/>
        </w:tabs>
        <w:ind w:left="4320" w:hanging="360"/>
      </w:pPr>
      <w:rPr>
        <w:rFonts w:ascii="Wingdings" w:hAnsi="Wingdings" w:hint="default"/>
      </w:rPr>
    </w:lvl>
    <w:lvl w:ilvl="6" w:tplc="0E703096" w:tentative="1">
      <w:start w:val="1"/>
      <w:numFmt w:val="bullet"/>
      <w:lvlText w:val=""/>
      <w:lvlJc w:val="left"/>
      <w:pPr>
        <w:tabs>
          <w:tab w:val="num" w:pos="5040"/>
        </w:tabs>
        <w:ind w:left="5040" w:hanging="360"/>
      </w:pPr>
      <w:rPr>
        <w:rFonts w:ascii="Wingdings" w:hAnsi="Wingdings" w:hint="default"/>
      </w:rPr>
    </w:lvl>
    <w:lvl w:ilvl="7" w:tplc="604A6D52" w:tentative="1">
      <w:start w:val="1"/>
      <w:numFmt w:val="bullet"/>
      <w:lvlText w:val=""/>
      <w:lvlJc w:val="left"/>
      <w:pPr>
        <w:tabs>
          <w:tab w:val="num" w:pos="5760"/>
        </w:tabs>
        <w:ind w:left="5760" w:hanging="360"/>
      </w:pPr>
      <w:rPr>
        <w:rFonts w:ascii="Wingdings" w:hAnsi="Wingdings" w:hint="default"/>
      </w:rPr>
    </w:lvl>
    <w:lvl w:ilvl="8" w:tplc="3F4EFD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7037C"/>
    <w:multiLevelType w:val="hybridMultilevel"/>
    <w:tmpl w:val="27D21D84"/>
    <w:lvl w:ilvl="0" w:tplc="FFFFFFFF">
      <w:start w:val="1"/>
      <w:numFmt w:val="decimal"/>
      <w:lvlText w:val="%1."/>
      <w:lvlJc w:val="left"/>
      <w:pPr>
        <w:ind w:left="720" w:hanging="360"/>
      </w:pPr>
      <w:rPr>
        <w:rFonts w:eastAsiaTheme="minorHAns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303F1C"/>
    <w:multiLevelType w:val="hybridMultilevel"/>
    <w:tmpl w:val="69C4134A"/>
    <w:lvl w:ilvl="0" w:tplc="864EE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A0489"/>
    <w:multiLevelType w:val="hybridMultilevel"/>
    <w:tmpl w:val="4D702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4A48"/>
    <w:multiLevelType w:val="hybridMultilevel"/>
    <w:tmpl w:val="E6807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91C0C"/>
    <w:multiLevelType w:val="hybridMultilevel"/>
    <w:tmpl w:val="73B8EF1E"/>
    <w:lvl w:ilvl="0" w:tplc="3086F8F8">
      <w:start w:val="1"/>
      <w:numFmt w:val="bullet"/>
      <w:lvlText w:val=""/>
      <w:lvlJc w:val="left"/>
      <w:pPr>
        <w:tabs>
          <w:tab w:val="num" w:pos="720"/>
        </w:tabs>
        <w:ind w:left="720" w:hanging="360"/>
      </w:pPr>
      <w:rPr>
        <w:rFonts w:ascii="Wingdings" w:hAnsi="Wingdings" w:hint="default"/>
      </w:rPr>
    </w:lvl>
    <w:lvl w:ilvl="1" w:tplc="D3285DE8">
      <w:start w:val="1"/>
      <w:numFmt w:val="bullet"/>
      <w:lvlText w:val=""/>
      <w:lvlJc w:val="left"/>
      <w:pPr>
        <w:tabs>
          <w:tab w:val="num" w:pos="1440"/>
        </w:tabs>
        <w:ind w:left="1440" w:hanging="360"/>
      </w:pPr>
      <w:rPr>
        <w:rFonts w:ascii="Wingdings" w:hAnsi="Wingdings" w:hint="default"/>
      </w:rPr>
    </w:lvl>
    <w:lvl w:ilvl="2" w:tplc="6B3EA82A">
      <w:start w:val="1"/>
      <w:numFmt w:val="bullet"/>
      <w:lvlText w:val=""/>
      <w:lvlJc w:val="left"/>
      <w:pPr>
        <w:tabs>
          <w:tab w:val="num" w:pos="2160"/>
        </w:tabs>
        <w:ind w:left="2160" w:hanging="360"/>
      </w:pPr>
      <w:rPr>
        <w:rFonts w:ascii="Wingdings" w:hAnsi="Wingdings" w:hint="default"/>
      </w:rPr>
    </w:lvl>
    <w:lvl w:ilvl="3" w:tplc="D6C4D058" w:tentative="1">
      <w:start w:val="1"/>
      <w:numFmt w:val="bullet"/>
      <w:lvlText w:val=""/>
      <w:lvlJc w:val="left"/>
      <w:pPr>
        <w:tabs>
          <w:tab w:val="num" w:pos="2880"/>
        </w:tabs>
        <w:ind w:left="2880" w:hanging="360"/>
      </w:pPr>
      <w:rPr>
        <w:rFonts w:ascii="Wingdings" w:hAnsi="Wingdings" w:hint="default"/>
      </w:rPr>
    </w:lvl>
    <w:lvl w:ilvl="4" w:tplc="60949368" w:tentative="1">
      <w:start w:val="1"/>
      <w:numFmt w:val="bullet"/>
      <w:lvlText w:val=""/>
      <w:lvlJc w:val="left"/>
      <w:pPr>
        <w:tabs>
          <w:tab w:val="num" w:pos="3600"/>
        </w:tabs>
        <w:ind w:left="3600" w:hanging="360"/>
      </w:pPr>
      <w:rPr>
        <w:rFonts w:ascii="Wingdings" w:hAnsi="Wingdings" w:hint="default"/>
      </w:rPr>
    </w:lvl>
    <w:lvl w:ilvl="5" w:tplc="72826412" w:tentative="1">
      <w:start w:val="1"/>
      <w:numFmt w:val="bullet"/>
      <w:lvlText w:val=""/>
      <w:lvlJc w:val="left"/>
      <w:pPr>
        <w:tabs>
          <w:tab w:val="num" w:pos="4320"/>
        </w:tabs>
        <w:ind w:left="4320" w:hanging="360"/>
      </w:pPr>
      <w:rPr>
        <w:rFonts w:ascii="Wingdings" w:hAnsi="Wingdings" w:hint="default"/>
      </w:rPr>
    </w:lvl>
    <w:lvl w:ilvl="6" w:tplc="73EC8156" w:tentative="1">
      <w:start w:val="1"/>
      <w:numFmt w:val="bullet"/>
      <w:lvlText w:val=""/>
      <w:lvlJc w:val="left"/>
      <w:pPr>
        <w:tabs>
          <w:tab w:val="num" w:pos="5040"/>
        </w:tabs>
        <w:ind w:left="5040" w:hanging="360"/>
      </w:pPr>
      <w:rPr>
        <w:rFonts w:ascii="Wingdings" w:hAnsi="Wingdings" w:hint="default"/>
      </w:rPr>
    </w:lvl>
    <w:lvl w:ilvl="7" w:tplc="24AC363C" w:tentative="1">
      <w:start w:val="1"/>
      <w:numFmt w:val="bullet"/>
      <w:lvlText w:val=""/>
      <w:lvlJc w:val="left"/>
      <w:pPr>
        <w:tabs>
          <w:tab w:val="num" w:pos="5760"/>
        </w:tabs>
        <w:ind w:left="5760" w:hanging="360"/>
      </w:pPr>
      <w:rPr>
        <w:rFonts w:ascii="Wingdings" w:hAnsi="Wingdings" w:hint="default"/>
      </w:rPr>
    </w:lvl>
    <w:lvl w:ilvl="8" w:tplc="EDCA1D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928A1"/>
    <w:multiLevelType w:val="hybridMultilevel"/>
    <w:tmpl w:val="E53CD2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6F2C5C"/>
    <w:multiLevelType w:val="hybridMultilevel"/>
    <w:tmpl w:val="2542D29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6273C21"/>
    <w:multiLevelType w:val="multilevel"/>
    <w:tmpl w:val="11B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0287C"/>
    <w:multiLevelType w:val="hybridMultilevel"/>
    <w:tmpl w:val="C53ADAEA"/>
    <w:lvl w:ilvl="0" w:tplc="EEC0C720">
      <w:start w:val="1"/>
      <w:numFmt w:val="bullet"/>
      <w:lvlText w:val=""/>
      <w:lvlJc w:val="left"/>
      <w:pPr>
        <w:tabs>
          <w:tab w:val="num" w:pos="720"/>
        </w:tabs>
        <w:ind w:left="720" w:hanging="360"/>
      </w:pPr>
      <w:rPr>
        <w:rFonts w:ascii="Wingdings" w:hAnsi="Wingdings" w:hint="default"/>
      </w:rPr>
    </w:lvl>
    <w:lvl w:ilvl="1" w:tplc="AF1EC768" w:tentative="1">
      <w:start w:val="1"/>
      <w:numFmt w:val="bullet"/>
      <w:lvlText w:val=""/>
      <w:lvlJc w:val="left"/>
      <w:pPr>
        <w:tabs>
          <w:tab w:val="num" w:pos="1440"/>
        </w:tabs>
        <w:ind w:left="1440" w:hanging="360"/>
      </w:pPr>
      <w:rPr>
        <w:rFonts w:ascii="Wingdings" w:hAnsi="Wingdings" w:hint="default"/>
      </w:rPr>
    </w:lvl>
    <w:lvl w:ilvl="2" w:tplc="8EB0799C" w:tentative="1">
      <w:start w:val="1"/>
      <w:numFmt w:val="bullet"/>
      <w:lvlText w:val=""/>
      <w:lvlJc w:val="left"/>
      <w:pPr>
        <w:tabs>
          <w:tab w:val="num" w:pos="2160"/>
        </w:tabs>
        <w:ind w:left="2160" w:hanging="360"/>
      </w:pPr>
      <w:rPr>
        <w:rFonts w:ascii="Wingdings" w:hAnsi="Wingdings" w:hint="default"/>
      </w:rPr>
    </w:lvl>
    <w:lvl w:ilvl="3" w:tplc="B09240E0" w:tentative="1">
      <w:start w:val="1"/>
      <w:numFmt w:val="bullet"/>
      <w:lvlText w:val=""/>
      <w:lvlJc w:val="left"/>
      <w:pPr>
        <w:tabs>
          <w:tab w:val="num" w:pos="2880"/>
        </w:tabs>
        <w:ind w:left="2880" w:hanging="360"/>
      </w:pPr>
      <w:rPr>
        <w:rFonts w:ascii="Wingdings" w:hAnsi="Wingdings" w:hint="default"/>
      </w:rPr>
    </w:lvl>
    <w:lvl w:ilvl="4" w:tplc="24542C0E" w:tentative="1">
      <w:start w:val="1"/>
      <w:numFmt w:val="bullet"/>
      <w:lvlText w:val=""/>
      <w:lvlJc w:val="left"/>
      <w:pPr>
        <w:tabs>
          <w:tab w:val="num" w:pos="3600"/>
        </w:tabs>
        <w:ind w:left="3600" w:hanging="360"/>
      </w:pPr>
      <w:rPr>
        <w:rFonts w:ascii="Wingdings" w:hAnsi="Wingdings" w:hint="default"/>
      </w:rPr>
    </w:lvl>
    <w:lvl w:ilvl="5" w:tplc="9CE47B54" w:tentative="1">
      <w:start w:val="1"/>
      <w:numFmt w:val="bullet"/>
      <w:lvlText w:val=""/>
      <w:lvlJc w:val="left"/>
      <w:pPr>
        <w:tabs>
          <w:tab w:val="num" w:pos="4320"/>
        </w:tabs>
        <w:ind w:left="4320" w:hanging="360"/>
      </w:pPr>
      <w:rPr>
        <w:rFonts w:ascii="Wingdings" w:hAnsi="Wingdings" w:hint="default"/>
      </w:rPr>
    </w:lvl>
    <w:lvl w:ilvl="6" w:tplc="AF0A989C" w:tentative="1">
      <w:start w:val="1"/>
      <w:numFmt w:val="bullet"/>
      <w:lvlText w:val=""/>
      <w:lvlJc w:val="left"/>
      <w:pPr>
        <w:tabs>
          <w:tab w:val="num" w:pos="5040"/>
        </w:tabs>
        <w:ind w:left="5040" w:hanging="360"/>
      </w:pPr>
      <w:rPr>
        <w:rFonts w:ascii="Wingdings" w:hAnsi="Wingdings" w:hint="default"/>
      </w:rPr>
    </w:lvl>
    <w:lvl w:ilvl="7" w:tplc="2076B102" w:tentative="1">
      <w:start w:val="1"/>
      <w:numFmt w:val="bullet"/>
      <w:lvlText w:val=""/>
      <w:lvlJc w:val="left"/>
      <w:pPr>
        <w:tabs>
          <w:tab w:val="num" w:pos="5760"/>
        </w:tabs>
        <w:ind w:left="5760" w:hanging="360"/>
      </w:pPr>
      <w:rPr>
        <w:rFonts w:ascii="Wingdings" w:hAnsi="Wingdings" w:hint="default"/>
      </w:rPr>
    </w:lvl>
    <w:lvl w:ilvl="8" w:tplc="256026F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45328"/>
    <w:multiLevelType w:val="hybridMultilevel"/>
    <w:tmpl w:val="5D841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65A"/>
    <w:multiLevelType w:val="hybridMultilevel"/>
    <w:tmpl w:val="653898BA"/>
    <w:lvl w:ilvl="0" w:tplc="D3285DE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522AC"/>
    <w:multiLevelType w:val="hybridMultilevel"/>
    <w:tmpl w:val="B344ABEA"/>
    <w:lvl w:ilvl="0" w:tplc="A33A70A6">
      <w:start w:val="1"/>
      <w:numFmt w:val="bullet"/>
      <w:lvlText w:val="•"/>
      <w:lvlJc w:val="left"/>
      <w:pPr>
        <w:tabs>
          <w:tab w:val="num" w:pos="720"/>
        </w:tabs>
        <w:ind w:left="720" w:hanging="360"/>
      </w:pPr>
      <w:rPr>
        <w:rFonts w:ascii="Times New Roman" w:hAnsi="Times New Roman" w:hint="default"/>
      </w:rPr>
    </w:lvl>
    <w:lvl w:ilvl="1" w:tplc="336C3F06" w:tentative="1">
      <w:start w:val="1"/>
      <w:numFmt w:val="bullet"/>
      <w:lvlText w:val="•"/>
      <w:lvlJc w:val="left"/>
      <w:pPr>
        <w:tabs>
          <w:tab w:val="num" w:pos="1440"/>
        </w:tabs>
        <w:ind w:left="1440" w:hanging="360"/>
      </w:pPr>
      <w:rPr>
        <w:rFonts w:ascii="Times New Roman" w:hAnsi="Times New Roman" w:hint="default"/>
      </w:rPr>
    </w:lvl>
    <w:lvl w:ilvl="2" w:tplc="52D4026A" w:tentative="1">
      <w:start w:val="1"/>
      <w:numFmt w:val="bullet"/>
      <w:lvlText w:val="•"/>
      <w:lvlJc w:val="left"/>
      <w:pPr>
        <w:tabs>
          <w:tab w:val="num" w:pos="2160"/>
        </w:tabs>
        <w:ind w:left="2160" w:hanging="360"/>
      </w:pPr>
      <w:rPr>
        <w:rFonts w:ascii="Times New Roman" w:hAnsi="Times New Roman" w:hint="default"/>
      </w:rPr>
    </w:lvl>
    <w:lvl w:ilvl="3" w:tplc="D7986C0C" w:tentative="1">
      <w:start w:val="1"/>
      <w:numFmt w:val="bullet"/>
      <w:lvlText w:val="•"/>
      <w:lvlJc w:val="left"/>
      <w:pPr>
        <w:tabs>
          <w:tab w:val="num" w:pos="2880"/>
        </w:tabs>
        <w:ind w:left="2880" w:hanging="360"/>
      </w:pPr>
      <w:rPr>
        <w:rFonts w:ascii="Times New Roman" w:hAnsi="Times New Roman" w:hint="default"/>
      </w:rPr>
    </w:lvl>
    <w:lvl w:ilvl="4" w:tplc="84FC407E" w:tentative="1">
      <w:start w:val="1"/>
      <w:numFmt w:val="bullet"/>
      <w:lvlText w:val="•"/>
      <w:lvlJc w:val="left"/>
      <w:pPr>
        <w:tabs>
          <w:tab w:val="num" w:pos="3600"/>
        </w:tabs>
        <w:ind w:left="3600" w:hanging="360"/>
      </w:pPr>
      <w:rPr>
        <w:rFonts w:ascii="Times New Roman" w:hAnsi="Times New Roman" w:hint="default"/>
      </w:rPr>
    </w:lvl>
    <w:lvl w:ilvl="5" w:tplc="9FF282FE" w:tentative="1">
      <w:start w:val="1"/>
      <w:numFmt w:val="bullet"/>
      <w:lvlText w:val="•"/>
      <w:lvlJc w:val="left"/>
      <w:pPr>
        <w:tabs>
          <w:tab w:val="num" w:pos="4320"/>
        </w:tabs>
        <w:ind w:left="4320" w:hanging="360"/>
      </w:pPr>
      <w:rPr>
        <w:rFonts w:ascii="Times New Roman" w:hAnsi="Times New Roman" w:hint="default"/>
      </w:rPr>
    </w:lvl>
    <w:lvl w:ilvl="6" w:tplc="DEE0B05E" w:tentative="1">
      <w:start w:val="1"/>
      <w:numFmt w:val="bullet"/>
      <w:lvlText w:val="•"/>
      <w:lvlJc w:val="left"/>
      <w:pPr>
        <w:tabs>
          <w:tab w:val="num" w:pos="5040"/>
        </w:tabs>
        <w:ind w:left="5040" w:hanging="360"/>
      </w:pPr>
      <w:rPr>
        <w:rFonts w:ascii="Times New Roman" w:hAnsi="Times New Roman" w:hint="default"/>
      </w:rPr>
    </w:lvl>
    <w:lvl w:ilvl="7" w:tplc="73620E92" w:tentative="1">
      <w:start w:val="1"/>
      <w:numFmt w:val="bullet"/>
      <w:lvlText w:val="•"/>
      <w:lvlJc w:val="left"/>
      <w:pPr>
        <w:tabs>
          <w:tab w:val="num" w:pos="5760"/>
        </w:tabs>
        <w:ind w:left="5760" w:hanging="360"/>
      </w:pPr>
      <w:rPr>
        <w:rFonts w:ascii="Times New Roman" w:hAnsi="Times New Roman" w:hint="default"/>
      </w:rPr>
    </w:lvl>
    <w:lvl w:ilvl="8" w:tplc="31EC8DD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80118E8"/>
    <w:multiLevelType w:val="hybridMultilevel"/>
    <w:tmpl w:val="73D094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224350"/>
    <w:multiLevelType w:val="hybridMultilevel"/>
    <w:tmpl w:val="0C58E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37714"/>
    <w:multiLevelType w:val="hybridMultilevel"/>
    <w:tmpl w:val="210C0C70"/>
    <w:lvl w:ilvl="0" w:tplc="D3285DE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143D6"/>
    <w:multiLevelType w:val="hybridMultilevel"/>
    <w:tmpl w:val="27D21D84"/>
    <w:lvl w:ilvl="0" w:tplc="FFFFFFFF">
      <w:start w:val="1"/>
      <w:numFmt w:val="decimal"/>
      <w:lvlText w:val="%1."/>
      <w:lvlJc w:val="left"/>
      <w:pPr>
        <w:ind w:left="720" w:hanging="360"/>
      </w:pPr>
      <w:rPr>
        <w:rFonts w:eastAsiaTheme="minorHAns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C1127"/>
    <w:multiLevelType w:val="hybridMultilevel"/>
    <w:tmpl w:val="720CAFB8"/>
    <w:lvl w:ilvl="0" w:tplc="C7B05B6E">
      <w:start w:val="1"/>
      <w:numFmt w:val="bullet"/>
      <w:lvlText w:val=""/>
      <w:lvlJc w:val="left"/>
      <w:pPr>
        <w:tabs>
          <w:tab w:val="num" w:pos="720"/>
        </w:tabs>
        <w:ind w:left="720" w:hanging="360"/>
      </w:pPr>
      <w:rPr>
        <w:rFonts w:ascii="Wingdings" w:hAnsi="Wingdings" w:hint="default"/>
      </w:rPr>
    </w:lvl>
    <w:lvl w:ilvl="1" w:tplc="FD24D628" w:tentative="1">
      <w:start w:val="1"/>
      <w:numFmt w:val="bullet"/>
      <w:lvlText w:val=""/>
      <w:lvlJc w:val="left"/>
      <w:pPr>
        <w:tabs>
          <w:tab w:val="num" w:pos="1440"/>
        </w:tabs>
        <w:ind w:left="1440" w:hanging="360"/>
      </w:pPr>
      <w:rPr>
        <w:rFonts w:ascii="Wingdings" w:hAnsi="Wingdings" w:hint="default"/>
      </w:rPr>
    </w:lvl>
    <w:lvl w:ilvl="2" w:tplc="78189FBE" w:tentative="1">
      <w:start w:val="1"/>
      <w:numFmt w:val="bullet"/>
      <w:lvlText w:val=""/>
      <w:lvlJc w:val="left"/>
      <w:pPr>
        <w:tabs>
          <w:tab w:val="num" w:pos="2160"/>
        </w:tabs>
        <w:ind w:left="2160" w:hanging="360"/>
      </w:pPr>
      <w:rPr>
        <w:rFonts w:ascii="Wingdings" w:hAnsi="Wingdings" w:hint="default"/>
      </w:rPr>
    </w:lvl>
    <w:lvl w:ilvl="3" w:tplc="A4583DAC" w:tentative="1">
      <w:start w:val="1"/>
      <w:numFmt w:val="bullet"/>
      <w:lvlText w:val=""/>
      <w:lvlJc w:val="left"/>
      <w:pPr>
        <w:tabs>
          <w:tab w:val="num" w:pos="2880"/>
        </w:tabs>
        <w:ind w:left="2880" w:hanging="360"/>
      </w:pPr>
      <w:rPr>
        <w:rFonts w:ascii="Wingdings" w:hAnsi="Wingdings" w:hint="default"/>
      </w:rPr>
    </w:lvl>
    <w:lvl w:ilvl="4" w:tplc="73C6D47C" w:tentative="1">
      <w:start w:val="1"/>
      <w:numFmt w:val="bullet"/>
      <w:lvlText w:val=""/>
      <w:lvlJc w:val="left"/>
      <w:pPr>
        <w:tabs>
          <w:tab w:val="num" w:pos="3600"/>
        </w:tabs>
        <w:ind w:left="3600" w:hanging="360"/>
      </w:pPr>
      <w:rPr>
        <w:rFonts w:ascii="Wingdings" w:hAnsi="Wingdings" w:hint="default"/>
      </w:rPr>
    </w:lvl>
    <w:lvl w:ilvl="5" w:tplc="2EFAAD6C" w:tentative="1">
      <w:start w:val="1"/>
      <w:numFmt w:val="bullet"/>
      <w:lvlText w:val=""/>
      <w:lvlJc w:val="left"/>
      <w:pPr>
        <w:tabs>
          <w:tab w:val="num" w:pos="4320"/>
        </w:tabs>
        <w:ind w:left="4320" w:hanging="360"/>
      </w:pPr>
      <w:rPr>
        <w:rFonts w:ascii="Wingdings" w:hAnsi="Wingdings" w:hint="default"/>
      </w:rPr>
    </w:lvl>
    <w:lvl w:ilvl="6" w:tplc="8B4EB538" w:tentative="1">
      <w:start w:val="1"/>
      <w:numFmt w:val="bullet"/>
      <w:lvlText w:val=""/>
      <w:lvlJc w:val="left"/>
      <w:pPr>
        <w:tabs>
          <w:tab w:val="num" w:pos="5040"/>
        </w:tabs>
        <w:ind w:left="5040" w:hanging="360"/>
      </w:pPr>
      <w:rPr>
        <w:rFonts w:ascii="Wingdings" w:hAnsi="Wingdings" w:hint="default"/>
      </w:rPr>
    </w:lvl>
    <w:lvl w:ilvl="7" w:tplc="B6849E76" w:tentative="1">
      <w:start w:val="1"/>
      <w:numFmt w:val="bullet"/>
      <w:lvlText w:val=""/>
      <w:lvlJc w:val="left"/>
      <w:pPr>
        <w:tabs>
          <w:tab w:val="num" w:pos="5760"/>
        </w:tabs>
        <w:ind w:left="5760" w:hanging="360"/>
      </w:pPr>
      <w:rPr>
        <w:rFonts w:ascii="Wingdings" w:hAnsi="Wingdings" w:hint="default"/>
      </w:rPr>
    </w:lvl>
    <w:lvl w:ilvl="8" w:tplc="B49694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D41B7"/>
    <w:multiLevelType w:val="hybridMultilevel"/>
    <w:tmpl w:val="8DDC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F6621"/>
    <w:multiLevelType w:val="hybridMultilevel"/>
    <w:tmpl w:val="ACF84BF8"/>
    <w:lvl w:ilvl="0" w:tplc="EDF441A4">
      <w:numFmt w:val="bullet"/>
      <w:lvlText w:val=""/>
      <w:lvlJc w:val="left"/>
      <w:pPr>
        <w:ind w:left="840" w:hanging="360"/>
      </w:pPr>
      <w:rPr>
        <w:rFonts w:ascii="Symbol" w:eastAsia="Symbol" w:hAnsi="Symbol" w:cs="Symbol" w:hint="default"/>
        <w:w w:val="76"/>
        <w:sz w:val="28"/>
        <w:szCs w:val="28"/>
        <w:lang w:val="en-US" w:eastAsia="en-US" w:bidi="en-US"/>
      </w:rPr>
    </w:lvl>
    <w:lvl w:ilvl="1" w:tplc="8F16D582">
      <w:numFmt w:val="bullet"/>
      <w:lvlText w:val="•"/>
      <w:lvlJc w:val="left"/>
      <w:pPr>
        <w:ind w:left="1686" w:hanging="360"/>
      </w:pPr>
      <w:rPr>
        <w:rFonts w:hint="default"/>
        <w:lang w:val="en-US" w:eastAsia="en-US" w:bidi="en-US"/>
      </w:rPr>
    </w:lvl>
    <w:lvl w:ilvl="2" w:tplc="666A8D42">
      <w:numFmt w:val="bullet"/>
      <w:lvlText w:val="•"/>
      <w:lvlJc w:val="left"/>
      <w:pPr>
        <w:ind w:left="2532" w:hanging="360"/>
      </w:pPr>
      <w:rPr>
        <w:rFonts w:hint="default"/>
        <w:lang w:val="en-US" w:eastAsia="en-US" w:bidi="en-US"/>
      </w:rPr>
    </w:lvl>
    <w:lvl w:ilvl="3" w:tplc="862CEE14">
      <w:numFmt w:val="bullet"/>
      <w:lvlText w:val="•"/>
      <w:lvlJc w:val="left"/>
      <w:pPr>
        <w:ind w:left="3379" w:hanging="360"/>
      </w:pPr>
      <w:rPr>
        <w:rFonts w:hint="default"/>
        <w:lang w:val="en-US" w:eastAsia="en-US" w:bidi="en-US"/>
      </w:rPr>
    </w:lvl>
    <w:lvl w:ilvl="4" w:tplc="FB14D35E">
      <w:numFmt w:val="bullet"/>
      <w:lvlText w:val="•"/>
      <w:lvlJc w:val="left"/>
      <w:pPr>
        <w:ind w:left="4225" w:hanging="360"/>
      </w:pPr>
      <w:rPr>
        <w:rFonts w:hint="default"/>
        <w:lang w:val="en-US" w:eastAsia="en-US" w:bidi="en-US"/>
      </w:rPr>
    </w:lvl>
    <w:lvl w:ilvl="5" w:tplc="69126F28">
      <w:numFmt w:val="bullet"/>
      <w:lvlText w:val="•"/>
      <w:lvlJc w:val="left"/>
      <w:pPr>
        <w:ind w:left="5072" w:hanging="360"/>
      </w:pPr>
      <w:rPr>
        <w:rFonts w:hint="default"/>
        <w:lang w:val="en-US" w:eastAsia="en-US" w:bidi="en-US"/>
      </w:rPr>
    </w:lvl>
    <w:lvl w:ilvl="6" w:tplc="F59E6252">
      <w:numFmt w:val="bullet"/>
      <w:lvlText w:val="•"/>
      <w:lvlJc w:val="left"/>
      <w:pPr>
        <w:ind w:left="5918" w:hanging="360"/>
      </w:pPr>
      <w:rPr>
        <w:rFonts w:hint="default"/>
        <w:lang w:val="en-US" w:eastAsia="en-US" w:bidi="en-US"/>
      </w:rPr>
    </w:lvl>
    <w:lvl w:ilvl="7" w:tplc="5128BBC2">
      <w:numFmt w:val="bullet"/>
      <w:lvlText w:val="•"/>
      <w:lvlJc w:val="left"/>
      <w:pPr>
        <w:ind w:left="6764" w:hanging="360"/>
      </w:pPr>
      <w:rPr>
        <w:rFonts w:hint="default"/>
        <w:lang w:val="en-US" w:eastAsia="en-US" w:bidi="en-US"/>
      </w:rPr>
    </w:lvl>
    <w:lvl w:ilvl="8" w:tplc="9DEE4628">
      <w:numFmt w:val="bullet"/>
      <w:lvlText w:val="•"/>
      <w:lvlJc w:val="left"/>
      <w:pPr>
        <w:ind w:left="7611" w:hanging="360"/>
      </w:pPr>
      <w:rPr>
        <w:rFonts w:hint="default"/>
        <w:lang w:val="en-US" w:eastAsia="en-US" w:bidi="en-US"/>
      </w:rPr>
    </w:lvl>
  </w:abstractNum>
  <w:abstractNum w:abstractNumId="28" w15:restartNumberingAfterBreak="0">
    <w:nsid w:val="68F142B5"/>
    <w:multiLevelType w:val="hybridMultilevel"/>
    <w:tmpl w:val="D58C1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D0F8D"/>
    <w:multiLevelType w:val="hybridMultilevel"/>
    <w:tmpl w:val="95BCD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ED4908"/>
    <w:multiLevelType w:val="hybridMultilevel"/>
    <w:tmpl w:val="F76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721C5"/>
    <w:multiLevelType w:val="hybridMultilevel"/>
    <w:tmpl w:val="96CE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0"/>
  </w:num>
  <w:num w:numId="4">
    <w:abstractNumId w:val="27"/>
  </w:num>
  <w:num w:numId="5">
    <w:abstractNumId w:val="3"/>
  </w:num>
  <w:num w:numId="6">
    <w:abstractNumId w:val="10"/>
  </w:num>
  <w:num w:numId="7">
    <w:abstractNumId w:val="18"/>
  </w:num>
  <w:num w:numId="8">
    <w:abstractNumId w:val="15"/>
  </w:num>
  <w:num w:numId="9">
    <w:abstractNumId w:val="20"/>
  </w:num>
  <w:num w:numId="10">
    <w:abstractNumId w:val="1"/>
  </w:num>
  <w:num w:numId="11">
    <w:abstractNumId w:val="8"/>
  </w:num>
  <w:num w:numId="12">
    <w:abstractNumId w:val="25"/>
  </w:num>
  <w:num w:numId="13">
    <w:abstractNumId w:val="13"/>
  </w:num>
  <w:num w:numId="14">
    <w:abstractNumId w:val="17"/>
  </w:num>
  <w:num w:numId="15">
    <w:abstractNumId w:val="0"/>
  </w:num>
  <w:num w:numId="16">
    <w:abstractNumId w:val="7"/>
  </w:num>
  <w:num w:numId="17">
    <w:abstractNumId w:val="24"/>
  </w:num>
  <w:num w:numId="18">
    <w:abstractNumId w:val="19"/>
  </w:num>
  <w:num w:numId="19">
    <w:abstractNumId w:val="23"/>
  </w:num>
  <w:num w:numId="20">
    <w:abstractNumId w:val="4"/>
  </w:num>
  <w:num w:numId="21">
    <w:abstractNumId w:val="26"/>
  </w:num>
  <w:num w:numId="22">
    <w:abstractNumId w:val="9"/>
  </w:num>
  <w:num w:numId="23">
    <w:abstractNumId w:val="22"/>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num>
  <w:num w:numId="28">
    <w:abstractNumId w:val="29"/>
  </w:num>
  <w:num w:numId="29">
    <w:abstractNumId w:val="11"/>
  </w:num>
  <w:num w:numId="30">
    <w:abstractNumId w:val="14"/>
  </w:num>
  <w:num w:numId="31">
    <w:abstractNumId w:val="12"/>
  </w:num>
  <w:num w:numId="32">
    <w:abstractNumId w:val="2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568FC"/>
    <w:rsid w:val="00004185"/>
    <w:rsid w:val="000052B6"/>
    <w:rsid w:val="00005E6D"/>
    <w:rsid w:val="0002018C"/>
    <w:rsid w:val="0002253C"/>
    <w:rsid w:val="00053878"/>
    <w:rsid w:val="00065111"/>
    <w:rsid w:val="000733EE"/>
    <w:rsid w:val="0007377E"/>
    <w:rsid w:val="00095BE5"/>
    <w:rsid w:val="000B34DC"/>
    <w:rsid w:val="000B4CF7"/>
    <w:rsid w:val="000B56C8"/>
    <w:rsid w:val="000C0B24"/>
    <w:rsid w:val="001156EC"/>
    <w:rsid w:val="001214B7"/>
    <w:rsid w:val="001224F6"/>
    <w:rsid w:val="00132D7D"/>
    <w:rsid w:val="00133A5E"/>
    <w:rsid w:val="00144BC3"/>
    <w:rsid w:val="001559FB"/>
    <w:rsid w:val="00165070"/>
    <w:rsid w:val="00172AA0"/>
    <w:rsid w:val="0017319E"/>
    <w:rsid w:val="00180518"/>
    <w:rsid w:val="0018070C"/>
    <w:rsid w:val="001A72B7"/>
    <w:rsid w:val="001B41D4"/>
    <w:rsid w:val="001B467C"/>
    <w:rsid w:val="001B4804"/>
    <w:rsid w:val="001B6166"/>
    <w:rsid w:val="001C65F4"/>
    <w:rsid w:val="001D215A"/>
    <w:rsid w:val="001D4B51"/>
    <w:rsid w:val="001E41D8"/>
    <w:rsid w:val="001E7657"/>
    <w:rsid w:val="001F0B4E"/>
    <w:rsid w:val="00202CEC"/>
    <w:rsid w:val="00205175"/>
    <w:rsid w:val="00216EF4"/>
    <w:rsid w:val="00217DC0"/>
    <w:rsid w:val="00224656"/>
    <w:rsid w:val="00236CAD"/>
    <w:rsid w:val="00245104"/>
    <w:rsid w:val="00250A8B"/>
    <w:rsid w:val="00257A14"/>
    <w:rsid w:val="00262BA8"/>
    <w:rsid w:val="00274D25"/>
    <w:rsid w:val="002814DF"/>
    <w:rsid w:val="00285991"/>
    <w:rsid w:val="0028740D"/>
    <w:rsid w:val="00290D86"/>
    <w:rsid w:val="002918E2"/>
    <w:rsid w:val="002A2122"/>
    <w:rsid w:val="002A6707"/>
    <w:rsid w:val="002B4104"/>
    <w:rsid w:val="002B527F"/>
    <w:rsid w:val="002D0FD9"/>
    <w:rsid w:val="002F0093"/>
    <w:rsid w:val="002F48AC"/>
    <w:rsid w:val="002F553D"/>
    <w:rsid w:val="002F6729"/>
    <w:rsid w:val="002F747F"/>
    <w:rsid w:val="00310DD3"/>
    <w:rsid w:val="0032131D"/>
    <w:rsid w:val="00322D70"/>
    <w:rsid w:val="00346392"/>
    <w:rsid w:val="00347940"/>
    <w:rsid w:val="00355FDD"/>
    <w:rsid w:val="00357462"/>
    <w:rsid w:val="003646EB"/>
    <w:rsid w:val="00381A7E"/>
    <w:rsid w:val="00390F67"/>
    <w:rsid w:val="003A54EE"/>
    <w:rsid w:val="003B3108"/>
    <w:rsid w:val="003B55F9"/>
    <w:rsid w:val="003D3D85"/>
    <w:rsid w:val="003D5B59"/>
    <w:rsid w:val="003D6C64"/>
    <w:rsid w:val="003E4BFC"/>
    <w:rsid w:val="003F40FB"/>
    <w:rsid w:val="00401AA4"/>
    <w:rsid w:val="00404379"/>
    <w:rsid w:val="00407228"/>
    <w:rsid w:val="00407581"/>
    <w:rsid w:val="00412703"/>
    <w:rsid w:val="00413B62"/>
    <w:rsid w:val="00413F48"/>
    <w:rsid w:val="004175D6"/>
    <w:rsid w:val="004257D4"/>
    <w:rsid w:val="004531A5"/>
    <w:rsid w:val="00463F83"/>
    <w:rsid w:val="00487EC2"/>
    <w:rsid w:val="004933F4"/>
    <w:rsid w:val="0049395A"/>
    <w:rsid w:val="00495901"/>
    <w:rsid w:val="004A1F87"/>
    <w:rsid w:val="004B255E"/>
    <w:rsid w:val="004B50A4"/>
    <w:rsid w:val="004B546B"/>
    <w:rsid w:val="004C1966"/>
    <w:rsid w:val="004C22E5"/>
    <w:rsid w:val="004C5650"/>
    <w:rsid w:val="004C62CD"/>
    <w:rsid w:val="004D0631"/>
    <w:rsid w:val="004D6E3B"/>
    <w:rsid w:val="004E25C1"/>
    <w:rsid w:val="004F0ED5"/>
    <w:rsid w:val="004F6EBC"/>
    <w:rsid w:val="004F7E4F"/>
    <w:rsid w:val="005003BB"/>
    <w:rsid w:val="00512588"/>
    <w:rsid w:val="00521661"/>
    <w:rsid w:val="00523752"/>
    <w:rsid w:val="0053762F"/>
    <w:rsid w:val="00543BCC"/>
    <w:rsid w:val="00545808"/>
    <w:rsid w:val="005518CF"/>
    <w:rsid w:val="00556E49"/>
    <w:rsid w:val="00560CF3"/>
    <w:rsid w:val="00581031"/>
    <w:rsid w:val="00586411"/>
    <w:rsid w:val="005A78FB"/>
    <w:rsid w:val="005B286D"/>
    <w:rsid w:val="005B763C"/>
    <w:rsid w:val="005C2845"/>
    <w:rsid w:val="005C7BFD"/>
    <w:rsid w:val="005E0F4A"/>
    <w:rsid w:val="005E42EB"/>
    <w:rsid w:val="005F2CE2"/>
    <w:rsid w:val="005F6BAC"/>
    <w:rsid w:val="0060564B"/>
    <w:rsid w:val="0061172F"/>
    <w:rsid w:val="0061359E"/>
    <w:rsid w:val="006241F3"/>
    <w:rsid w:val="00633F46"/>
    <w:rsid w:val="00651AB6"/>
    <w:rsid w:val="00654420"/>
    <w:rsid w:val="006565F5"/>
    <w:rsid w:val="00661B07"/>
    <w:rsid w:val="00662FD2"/>
    <w:rsid w:val="00666882"/>
    <w:rsid w:val="00685956"/>
    <w:rsid w:val="006952CC"/>
    <w:rsid w:val="006C133F"/>
    <w:rsid w:val="006D0DB6"/>
    <w:rsid w:val="006E19E1"/>
    <w:rsid w:val="006E4531"/>
    <w:rsid w:val="006F4AA4"/>
    <w:rsid w:val="007048B7"/>
    <w:rsid w:val="0071093A"/>
    <w:rsid w:val="00717196"/>
    <w:rsid w:val="0074005E"/>
    <w:rsid w:val="007437ED"/>
    <w:rsid w:val="007438C8"/>
    <w:rsid w:val="007450F2"/>
    <w:rsid w:val="00747B16"/>
    <w:rsid w:val="00760100"/>
    <w:rsid w:val="00767D24"/>
    <w:rsid w:val="00784D16"/>
    <w:rsid w:val="007970EE"/>
    <w:rsid w:val="007C1975"/>
    <w:rsid w:val="007D00F0"/>
    <w:rsid w:val="007D60B2"/>
    <w:rsid w:val="007E7B00"/>
    <w:rsid w:val="007F2C25"/>
    <w:rsid w:val="00814E1A"/>
    <w:rsid w:val="00825038"/>
    <w:rsid w:val="00847D86"/>
    <w:rsid w:val="00872A91"/>
    <w:rsid w:val="008749C4"/>
    <w:rsid w:val="00883BA7"/>
    <w:rsid w:val="008922B3"/>
    <w:rsid w:val="00897E96"/>
    <w:rsid w:val="008C23CE"/>
    <w:rsid w:val="008C2818"/>
    <w:rsid w:val="008C7D93"/>
    <w:rsid w:val="008E0E09"/>
    <w:rsid w:val="008E21E2"/>
    <w:rsid w:val="008F31C7"/>
    <w:rsid w:val="0091460F"/>
    <w:rsid w:val="009242AB"/>
    <w:rsid w:val="009366D0"/>
    <w:rsid w:val="00944736"/>
    <w:rsid w:val="0095458E"/>
    <w:rsid w:val="009614E5"/>
    <w:rsid w:val="00965924"/>
    <w:rsid w:val="00971A34"/>
    <w:rsid w:val="00995A65"/>
    <w:rsid w:val="009A0AF8"/>
    <w:rsid w:val="009A1128"/>
    <w:rsid w:val="009A3E20"/>
    <w:rsid w:val="009A4031"/>
    <w:rsid w:val="009B12A0"/>
    <w:rsid w:val="009E368D"/>
    <w:rsid w:val="009F43C9"/>
    <w:rsid w:val="00A018DD"/>
    <w:rsid w:val="00A05519"/>
    <w:rsid w:val="00A06FE9"/>
    <w:rsid w:val="00A07B58"/>
    <w:rsid w:val="00A10A3D"/>
    <w:rsid w:val="00A21319"/>
    <w:rsid w:val="00A50BA5"/>
    <w:rsid w:val="00A600BF"/>
    <w:rsid w:val="00A74F44"/>
    <w:rsid w:val="00A760CD"/>
    <w:rsid w:val="00A83BAD"/>
    <w:rsid w:val="00A91EA3"/>
    <w:rsid w:val="00AA5FA7"/>
    <w:rsid w:val="00AB4530"/>
    <w:rsid w:val="00AD078C"/>
    <w:rsid w:val="00AF7A62"/>
    <w:rsid w:val="00B163C0"/>
    <w:rsid w:val="00B175D6"/>
    <w:rsid w:val="00B26AC0"/>
    <w:rsid w:val="00B32C9C"/>
    <w:rsid w:val="00B3418D"/>
    <w:rsid w:val="00B63CBB"/>
    <w:rsid w:val="00B72F3A"/>
    <w:rsid w:val="00B817CE"/>
    <w:rsid w:val="00B869C0"/>
    <w:rsid w:val="00BA09D3"/>
    <w:rsid w:val="00BE049C"/>
    <w:rsid w:val="00BE3501"/>
    <w:rsid w:val="00BE3ED4"/>
    <w:rsid w:val="00BF2CFD"/>
    <w:rsid w:val="00C02464"/>
    <w:rsid w:val="00C029A4"/>
    <w:rsid w:val="00C032D7"/>
    <w:rsid w:val="00C04732"/>
    <w:rsid w:val="00C11033"/>
    <w:rsid w:val="00C116A9"/>
    <w:rsid w:val="00C22366"/>
    <w:rsid w:val="00C50F41"/>
    <w:rsid w:val="00C56274"/>
    <w:rsid w:val="00C62AE9"/>
    <w:rsid w:val="00CA6A62"/>
    <w:rsid w:val="00CB4137"/>
    <w:rsid w:val="00CB43E7"/>
    <w:rsid w:val="00CB66B4"/>
    <w:rsid w:val="00CC6219"/>
    <w:rsid w:val="00CC7647"/>
    <w:rsid w:val="00CD0B95"/>
    <w:rsid w:val="00CE5790"/>
    <w:rsid w:val="00CE72ED"/>
    <w:rsid w:val="00CE7511"/>
    <w:rsid w:val="00D066BA"/>
    <w:rsid w:val="00D12264"/>
    <w:rsid w:val="00D1686B"/>
    <w:rsid w:val="00D333E4"/>
    <w:rsid w:val="00D357B1"/>
    <w:rsid w:val="00D40E05"/>
    <w:rsid w:val="00D45A9E"/>
    <w:rsid w:val="00D677EC"/>
    <w:rsid w:val="00D81201"/>
    <w:rsid w:val="00D8697A"/>
    <w:rsid w:val="00DA566D"/>
    <w:rsid w:val="00DE05BA"/>
    <w:rsid w:val="00E026DB"/>
    <w:rsid w:val="00E11F82"/>
    <w:rsid w:val="00E318D8"/>
    <w:rsid w:val="00E46FBF"/>
    <w:rsid w:val="00E546D6"/>
    <w:rsid w:val="00E60B7C"/>
    <w:rsid w:val="00E61403"/>
    <w:rsid w:val="00E629AE"/>
    <w:rsid w:val="00E96D16"/>
    <w:rsid w:val="00EA7BB4"/>
    <w:rsid w:val="00EA7EAB"/>
    <w:rsid w:val="00EB08B3"/>
    <w:rsid w:val="00EB2F50"/>
    <w:rsid w:val="00EB5B0F"/>
    <w:rsid w:val="00EC7B27"/>
    <w:rsid w:val="00ED19E0"/>
    <w:rsid w:val="00ED1FA9"/>
    <w:rsid w:val="00ED7508"/>
    <w:rsid w:val="00ED76F7"/>
    <w:rsid w:val="00EF0094"/>
    <w:rsid w:val="00EF0B16"/>
    <w:rsid w:val="00F04E00"/>
    <w:rsid w:val="00F0711E"/>
    <w:rsid w:val="00F071E9"/>
    <w:rsid w:val="00F14E51"/>
    <w:rsid w:val="00F22121"/>
    <w:rsid w:val="00F26C47"/>
    <w:rsid w:val="00F3690A"/>
    <w:rsid w:val="00F4156A"/>
    <w:rsid w:val="00F5226B"/>
    <w:rsid w:val="00F568FC"/>
    <w:rsid w:val="00F63631"/>
    <w:rsid w:val="00F8020C"/>
    <w:rsid w:val="00F804E1"/>
    <w:rsid w:val="00F8173B"/>
    <w:rsid w:val="00F91B6E"/>
    <w:rsid w:val="00F92EA1"/>
    <w:rsid w:val="00F9356C"/>
    <w:rsid w:val="00FA3D58"/>
    <w:rsid w:val="00FA5364"/>
    <w:rsid w:val="00FA792A"/>
    <w:rsid w:val="00FB0A55"/>
    <w:rsid w:val="00FB1225"/>
    <w:rsid w:val="00FB29E2"/>
    <w:rsid w:val="00FB2A28"/>
    <w:rsid w:val="00FC2D74"/>
    <w:rsid w:val="00FD04E6"/>
    <w:rsid w:val="00FE4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2CB00"/>
  <w15:docId w15:val="{04B5C4FA-CAC2-4305-B9D4-9BBF553C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6B"/>
  </w:style>
  <w:style w:type="paragraph" w:styleId="Heading2">
    <w:name w:val="heading 2"/>
    <w:basedOn w:val="Normal"/>
    <w:link w:val="Heading2Char"/>
    <w:uiPriority w:val="1"/>
    <w:qFormat/>
    <w:rsid w:val="002A6707"/>
    <w:pPr>
      <w:widowControl w:val="0"/>
      <w:autoSpaceDE w:val="0"/>
      <w:autoSpaceDN w:val="0"/>
      <w:spacing w:after="0" w:line="240" w:lineRule="auto"/>
      <w:ind w:left="119"/>
      <w:outlineLvl w:val="1"/>
    </w:pPr>
    <w:rPr>
      <w:rFonts w:ascii="Arial" w:eastAsia="Arial" w:hAnsi="Arial" w:cs="Arial"/>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568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6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default">
    <w:name w:val="x_gmail_default"/>
    <w:basedOn w:val="DefaultParagraphFont"/>
    <w:rsid w:val="00F568FC"/>
  </w:style>
  <w:style w:type="paragraph" w:styleId="BalloonText">
    <w:name w:val="Balloon Text"/>
    <w:basedOn w:val="Normal"/>
    <w:link w:val="BalloonTextChar"/>
    <w:uiPriority w:val="99"/>
    <w:semiHidden/>
    <w:unhideWhenUsed/>
    <w:rsid w:val="001B6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166"/>
    <w:rPr>
      <w:rFonts w:ascii="Tahoma" w:hAnsi="Tahoma" w:cs="Tahoma"/>
      <w:sz w:val="16"/>
      <w:szCs w:val="16"/>
    </w:rPr>
  </w:style>
  <w:style w:type="paragraph" w:customStyle="1" w:styleId="m7756695483031668043xxxxxxxmsonormal">
    <w:name w:val="m_7756695483031668043xxxxxxxmsonormal"/>
    <w:basedOn w:val="Normal"/>
    <w:rsid w:val="00E60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60B7C"/>
  </w:style>
  <w:style w:type="paragraph" w:styleId="ListParagraph">
    <w:name w:val="List Paragraph"/>
    <w:basedOn w:val="Normal"/>
    <w:uiPriority w:val="34"/>
    <w:qFormat/>
    <w:rsid w:val="009A4031"/>
    <w:pPr>
      <w:ind w:left="720"/>
      <w:contextualSpacing/>
    </w:pPr>
  </w:style>
  <w:style w:type="paragraph" w:styleId="HTMLPreformatted">
    <w:name w:val="HTML Preformatted"/>
    <w:basedOn w:val="Normal"/>
    <w:link w:val="HTMLPreformattedChar"/>
    <w:uiPriority w:val="99"/>
    <w:semiHidden/>
    <w:unhideWhenUsed/>
    <w:rsid w:val="00005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5E6D"/>
    <w:rPr>
      <w:rFonts w:ascii="Courier New" w:eastAsia="Times New Roman" w:hAnsi="Courier New" w:cs="Courier New"/>
      <w:sz w:val="20"/>
      <w:szCs w:val="20"/>
    </w:rPr>
  </w:style>
  <w:style w:type="character" w:customStyle="1" w:styleId="y2iqfc">
    <w:name w:val="y2iqfc"/>
    <w:basedOn w:val="DefaultParagraphFont"/>
    <w:rsid w:val="00005E6D"/>
  </w:style>
  <w:style w:type="character" w:customStyle="1" w:styleId="Heading2Char">
    <w:name w:val="Heading 2 Char"/>
    <w:basedOn w:val="DefaultParagraphFont"/>
    <w:link w:val="Heading2"/>
    <w:uiPriority w:val="1"/>
    <w:rsid w:val="002A6707"/>
    <w:rPr>
      <w:rFonts w:ascii="Arial" w:eastAsia="Arial" w:hAnsi="Arial" w:cs="Arial"/>
      <w:b/>
      <w:bCs/>
      <w:sz w:val="28"/>
      <w:szCs w:val="28"/>
      <w:lang w:bidi="en-US"/>
    </w:rPr>
  </w:style>
  <w:style w:type="paragraph" w:styleId="BodyText">
    <w:name w:val="Body Text"/>
    <w:basedOn w:val="Normal"/>
    <w:link w:val="BodyTextChar"/>
    <w:uiPriority w:val="1"/>
    <w:qFormat/>
    <w:rsid w:val="002A6707"/>
    <w:pPr>
      <w:widowControl w:val="0"/>
      <w:autoSpaceDE w:val="0"/>
      <w:autoSpaceDN w:val="0"/>
      <w:spacing w:after="0" w:line="240" w:lineRule="auto"/>
    </w:pPr>
    <w:rPr>
      <w:rFonts w:ascii="Arial" w:eastAsia="Arial" w:hAnsi="Arial" w:cs="Arial"/>
      <w:sz w:val="28"/>
      <w:szCs w:val="28"/>
      <w:lang w:bidi="en-US"/>
    </w:rPr>
  </w:style>
  <w:style w:type="character" w:customStyle="1" w:styleId="BodyTextChar">
    <w:name w:val="Body Text Char"/>
    <w:basedOn w:val="DefaultParagraphFont"/>
    <w:link w:val="BodyText"/>
    <w:uiPriority w:val="1"/>
    <w:rsid w:val="002A6707"/>
    <w:rPr>
      <w:rFonts w:ascii="Arial" w:eastAsia="Arial" w:hAnsi="Arial" w:cs="Arial"/>
      <w:sz w:val="28"/>
      <w:szCs w:val="28"/>
      <w:lang w:bidi="en-US"/>
    </w:rPr>
  </w:style>
  <w:style w:type="character" w:styleId="CommentReference">
    <w:name w:val="annotation reference"/>
    <w:basedOn w:val="DefaultParagraphFont"/>
    <w:uiPriority w:val="99"/>
    <w:semiHidden/>
    <w:unhideWhenUsed/>
    <w:rsid w:val="002A6707"/>
    <w:rPr>
      <w:sz w:val="16"/>
      <w:szCs w:val="16"/>
    </w:rPr>
  </w:style>
  <w:style w:type="paragraph" w:styleId="CommentText">
    <w:name w:val="annotation text"/>
    <w:basedOn w:val="Normal"/>
    <w:link w:val="CommentTextChar"/>
    <w:uiPriority w:val="99"/>
    <w:unhideWhenUsed/>
    <w:rsid w:val="002A6707"/>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2A6707"/>
    <w:rPr>
      <w:rFonts w:ascii="Arial" w:eastAsia="Arial" w:hAnsi="Arial" w:cs="Arial"/>
      <w:sz w:val="20"/>
      <w:szCs w:val="20"/>
      <w:lang w:bidi="en-US"/>
    </w:rPr>
  </w:style>
  <w:style w:type="table" w:styleId="TableGrid">
    <w:name w:val="Table Grid"/>
    <w:basedOn w:val="TableNormal"/>
    <w:uiPriority w:val="59"/>
    <w:rsid w:val="00CE7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96D16"/>
    <w:pPr>
      <w:widowControl/>
      <w:autoSpaceDE/>
      <w:autoSpaceDN/>
      <w:spacing w:after="20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E96D16"/>
    <w:rPr>
      <w:rFonts w:ascii="Arial" w:eastAsia="Arial" w:hAnsi="Arial" w:cs="Arial"/>
      <w:b/>
      <w:bCs/>
      <w:sz w:val="20"/>
      <w:szCs w:val="20"/>
      <w:lang w:bidi="en-US"/>
    </w:rPr>
  </w:style>
  <w:style w:type="paragraph" w:styleId="Revision">
    <w:name w:val="Revision"/>
    <w:hidden/>
    <w:uiPriority w:val="99"/>
    <w:semiHidden/>
    <w:rsid w:val="00D81201"/>
    <w:pPr>
      <w:spacing w:after="0" w:line="240" w:lineRule="auto"/>
    </w:pPr>
  </w:style>
  <w:style w:type="character" w:styleId="Hyperlink">
    <w:name w:val="Hyperlink"/>
    <w:basedOn w:val="DefaultParagraphFont"/>
    <w:uiPriority w:val="99"/>
    <w:semiHidden/>
    <w:unhideWhenUsed/>
    <w:rsid w:val="002918E2"/>
    <w:rPr>
      <w:color w:val="0000FF"/>
      <w:u w:val="single"/>
    </w:rPr>
  </w:style>
  <w:style w:type="paragraph" w:styleId="Header">
    <w:name w:val="header"/>
    <w:basedOn w:val="Normal"/>
    <w:link w:val="HeaderChar"/>
    <w:uiPriority w:val="99"/>
    <w:unhideWhenUsed/>
    <w:rsid w:val="00AA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FA7"/>
  </w:style>
  <w:style w:type="paragraph" w:styleId="Footer">
    <w:name w:val="footer"/>
    <w:basedOn w:val="Normal"/>
    <w:link w:val="FooterChar"/>
    <w:uiPriority w:val="99"/>
    <w:unhideWhenUsed/>
    <w:rsid w:val="00AA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1203">
      <w:bodyDiv w:val="1"/>
      <w:marLeft w:val="0"/>
      <w:marRight w:val="0"/>
      <w:marTop w:val="0"/>
      <w:marBottom w:val="0"/>
      <w:divBdr>
        <w:top w:val="none" w:sz="0" w:space="0" w:color="auto"/>
        <w:left w:val="none" w:sz="0" w:space="0" w:color="auto"/>
        <w:bottom w:val="none" w:sz="0" w:space="0" w:color="auto"/>
        <w:right w:val="none" w:sz="0" w:space="0" w:color="auto"/>
      </w:divBdr>
    </w:div>
    <w:div w:id="80420999">
      <w:bodyDiv w:val="1"/>
      <w:marLeft w:val="0"/>
      <w:marRight w:val="0"/>
      <w:marTop w:val="0"/>
      <w:marBottom w:val="0"/>
      <w:divBdr>
        <w:top w:val="none" w:sz="0" w:space="0" w:color="auto"/>
        <w:left w:val="none" w:sz="0" w:space="0" w:color="auto"/>
        <w:bottom w:val="none" w:sz="0" w:space="0" w:color="auto"/>
        <w:right w:val="none" w:sz="0" w:space="0" w:color="auto"/>
      </w:divBdr>
      <w:divsChild>
        <w:div w:id="836387515">
          <w:marLeft w:val="0"/>
          <w:marRight w:val="0"/>
          <w:marTop w:val="0"/>
          <w:marBottom w:val="0"/>
          <w:divBdr>
            <w:top w:val="none" w:sz="0" w:space="0" w:color="auto"/>
            <w:left w:val="none" w:sz="0" w:space="0" w:color="auto"/>
            <w:bottom w:val="none" w:sz="0" w:space="0" w:color="auto"/>
            <w:right w:val="none" w:sz="0" w:space="0" w:color="auto"/>
          </w:divBdr>
        </w:div>
        <w:div w:id="1768580163">
          <w:marLeft w:val="0"/>
          <w:marRight w:val="0"/>
          <w:marTop w:val="0"/>
          <w:marBottom w:val="0"/>
          <w:divBdr>
            <w:top w:val="none" w:sz="0" w:space="0" w:color="auto"/>
            <w:left w:val="none" w:sz="0" w:space="0" w:color="auto"/>
            <w:bottom w:val="none" w:sz="0" w:space="0" w:color="auto"/>
            <w:right w:val="none" w:sz="0" w:space="0" w:color="auto"/>
          </w:divBdr>
          <w:divsChild>
            <w:div w:id="103039430">
              <w:marLeft w:val="0"/>
              <w:marRight w:val="0"/>
              <w:marTop w:val="0"/>
              <w:marBottom w:val="0"/>
              <w:divBdr>
                <w:top w:val="none" w:sz="0" w:space="0" w:color="auto"/>
                <w:left w:val="none" w:sz="0" w:space="0" w:color="auto"/>
                <w:bottom w:val="none" w:sz="0" w:space="0" w:color="auto"/>
                <w:right w:val="none" w:sz="0" w:space="0" w:color="auto"/>
              </w:divBdr>
              <w:divsChild>
                <w:div w:id="843399740">
                  <w:marLeft w:val="0"/>
                  <w:marRight w:val="0"/>
                  <w:marTop w:val="0"/>
                  <w:marBottom w:val="0"/>
                  <w:divBdr>
                    <w:top w:val="none" w:sz="0" w:space="0" w:color="auto"/>
                    <w:left w:val="none" w:sz="0" w:space="0" w:color="auto"/>
                    <w:bottom w:val="none" w:sz="0" w:space="0" w:color="auto"/>
                    <w:right w:val="none" w:sz="0" w:space="0" w:color="auto"/>
                  </w:divBdr>
                  <w:divsChild>
                    <w:div w:id="320668497">
                      <w:marLeft w:val="0"/>
                      <w:marRight w:val="0"/>
                      <w:marTop w:val="0"/>
                      <w:marBottom w:val="0"/>
                      <w:divBdr>
                        <w:top w:val="none" w:sz="0" w:space="0" w:color="auto"/>
                        <w:left w:val="none" w:sz="0" w:space="0" w:color="auto"/>
                        <w:bottom w:val="none" w:sz="0" w:space="0" w:color="auto"/>
                        <w:right w:val="none" w:sz="0" w:space="0" w:color="auto"/>
                      </w:divBdr>
                      <w:divsChild>
                        <w:div w:id="420220129">
                          <w:marLeft w:val="0"/>
                          <w:marRight w:val="0"/>
                          <w:marTop w:val="0"/>
                          <w:marBottom w:val="0"/>
                          <w:divBdr>
                            <w:top w:val="none" w:sz="0" w:space="0" w:color="auto"/>
                            <w:left w:val="none" w:sz="0" w:space="0" w:color="auto"/>
                            <w:bottom w:val="none" w:sz="0" w:space="0" w:color="auto"/>
                            <w:right w:val="none" w:sz="0" w:space="0" w:color="auto"/>
                          </w:divBdr>
                          <w:divsChild>
                            <w:div w:id="1133136628">
                              <w:marLeft w:val="0"/>
                              <w:marRight w:val="0"/>
                              <w:marTop w:val="0"/>
                              <w:marBottom w:val="0"/>
                              <w:divBdr>
                                <w:top w:val="none" w:sz="0" w:space="0" w:color="auto"/>
                                <w:left w:val="none" w:sz="0" w:space="0" w:color="auto"/>
                                <w:bottom w:val="none" w:sz="0" w:space="0" w:color="auto"/>
                                <w:right w:val="none" w:sz="0" w:space="0" w:color="auto"/>
                              </w:divBdr>
                              <w:divsChild>
                                <w:div w:id="306517842">
                                  <w:marLeft w:val="0"/>
                                  <w:marRight w:val="0"/>
                                  <w:marTop w:val="0"/>
                                  <w:marBottom w:val="0"/>
                                  <w:divBdr>
                                    <w:top w:val="none" w:sz="0" w:space="0" w:color="auto"/>
                                    <w:left w:val="none" w:sz="0" w:space="0" w:color="auto"/>
                                    <w:bottom w:val="none" w:sz="0" w:space="0" w:color="auto"/>
                                    <w:right w:val="none" w:sz="0" w:space="0" w:color="auto"/>
                                  </w:divBdr>
                                  <w:divsChild>
                                    <w:div w:id="3368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25213">
      <w:bodyDiv w:val="1"/>
      <w:marLeft w:val="0"/>
      <w:marRight w:val="0"/>
      <w:marTop w:val="0"/>
      <w:marBottom w:val="0"/>
      <w:divBdr>
        <w:top w:val="none" w:sz="0" w:space="0" w:color="auto"/>
        <w:left w:val="none" w:sz="0" w:space="0" w:color="auto"/>
        <w:bottom w:val="none" w:sz="0" w:space="0" w:color="auto"/>
        <w:right w:val="none" w:sz="0" w:space="0" w:color="auto"/>
      </w:divBdr>
      <w:divsChild>
        <w:div w:id="492648711">
          <w:marLeft w:val="0"/>
          <w:marRight w:val="0"/>
          <w:marTop w:val="0"/>
          <w:marBottom w:val="0"/>
          <w:divBdr>
            <w:top w:val="none" w:sz="0" w:space="0" w:color="auto"/>
            <w:left w:val="none" w:sz="0" w:space="0" w:color="auto"/>
            <w:bottom w:val="none" w:sz="0" w:space="0" w:color="auto"/>
            <w:right w:val="none" w:sz="0" w:space="0" w:color="auto"/>
          </w:divBdr>
        </w:div>
        <w:div w:id="1760177385">
          <w:marLeft w:val="0"/>
          <w:marRight w:val="0"/>
          <w:marTop w:val="0"/>
          <w:marBottom w:val="0"/>
          <w:divBdr>
            <w:top w:val="none" w:sz="0" w:space="0" w:color="auto"/>
            <w:left w:val="none" w:sz="0" w:space="0" w:color="auto"/>
            <w:bottom w:val="none" w:sz="0" w:space="0" w:color="auto"/>
            <w:right w:val="none" w:sz="0" w:space="0" w:color="auto"/>
          </w:divBdr>
        </w:div>
        <w:div w:id="38633129">
          <w:marLeft w:val="0"/>
          <w:marRight w:val="0"/>
          <w:marTop w:val="0"/>
          <w:marBottom w:val="0"/>
          <w:divBdr>
            <w:top w:val="none" w:sz="0" w:space="0" w:color="auto"/>
            <w:left w:val="none" w:sz="0" w:space="0" w:color="auto"/>
            <w:bottom w:val="none" w:sz="0" w:space="0" w:color="auto"/>
            <w:right w:val="none" w:sz="0" w:space="0" w:color="auto"/>
          </w:divBdr>
        </w:div>
        <w:div w:id="983000549">
          <w:marLeft w:val="0"/>
          <w:marRight w:val="0"/>
          <w:marTop w:val="0"/>
          <w:marBottom w:val="0"/>
          <w:divBdr>
            <w:top w:val="none" w:sz="0" w:space="0" w:color="auto"/>
            <w:left w:val="none" w:sz="0" w:space="0" w:color="auto"/>
            <w:bottom w:val="none" w:sz="0" w:space="0" w:color="auto"/>
            <w:right w:val="none" w:sz="0" w:space="0" w:color="auto"/>
          </w:divBdr>
        </w:div>
        <w:div w:id="415176691">
          <w:marLeft w:val="0"/>
          <w:marRight w:val="0"/>
          <w:marTop w:val="0"/>
          <w:marBottom w:val="0"/>
          <w:divBdr>
            <w:top w:val="none" w:sz="0" w:space="0" w:color="auto"/>
            <w:left w:val="none" w:sz="0" w:space="0" w:color="auto"/>
            <w:bottom w:val="none" w:sz="0" w:space="0" w:color="auto"/>
            <w:right w:val="none" w:sz="0" w:space="0" w:color="auto"/>
          </w:divBdr>
        </w:div>
        <w:div w:id="1404252123">
          <w:marLeft w:val="0"/>
          <w:marRight w:val="0"/>
          <w:marTop w:val="0"/>
          <w:marBottom w:val="0"/>
          <w:divBdr>
            <w:top w:val="none" w:sz="0" w:space="0" w:color="auto"/>
            <w:left w:val="none" w:sz="0" w:space="0" w:color="auto"/>
            <w:bottom w:val="none" w:sz="0" w:space="0" w:color="auto"/>
            <w:right w:val="none" w:sz="0" w:space="0" w:color="auto"/>
          </w:divBdr>
        </w:div>
        <w:div w:id="1771504550">
          <w:marLeft w:val="0"/>
          <w:marRight w:val="0"/>
          <w:marTop w:val="0"/>
          <w:marBottom w:val="0"/>
          <w:divBdr>
            <w:top w:val="none" w:sz="0" w:space="0" w:color="auto"/>
            <w:left w:val="none" w:sz="0" w:space="0" w:color="auto"/>
            <w:bottom w:val="none" w:sz="0" w:space="0" w:color="auto"/>
            <w:right w:val="none" w:sz="0" w:space="0" w:color="auto"/>
          </w:divBdr>
        </w:div>
        <w:div w:id="1882932441">
          <w:marLeft w:val="0"/>
          <w:marRight w:val="0"/>
          <w:marTop w:val="0"/>
          <w:marBottom w:val="0"/>
          <w:divBdr>
            <w:top w:val="none" w:sz="0" w:space="0" w:color="auto"/>
            <w:left w:val="none" w:sz="0" w:space="0" w:color="auto"/>
            <w:bottom w:val="none" w:sz="0" w:space="0" w:color="auto"/>
            <w:right w:val="none" w:sz="0" w:space="0" w:color="auto"/>
          </w:divBdr>
        </w:div>
        <w:div w:id="1237977926">
          <w:marLeft w:val="0"/>
          <w:marRight w:val="0"/>
          <w:marTop w:val="0"/>
          <w:marBottom w:val="0"/>
          <w:divBdr>
            <w:top w:val="none" w:sz="0" w:space="0" w:color="auto"/>
            <w:left w:val="none" w:sz="0" w:space="0" w:color="auto"/>
            <w:bottom w:val="none" w:sz="0" w:space="0" w:color="auto"/>
            <w:right w:val="none" w:sz="0" w:space="0" w:color="auto"/>
          </w:divBdr>
        </w:div>
        <w:div w:id="318194833">
          <w:marLeft w:val="0"/>
          <w:marRight w:val="0"/>
          <w:marTop w:val="0"/>
          <w:marBottom w:val="0"/>
          <w:divBdr>
            <w:top w:val="none" w:sz="0" w:space="0" w:color="auto"/>
            <w:left w:val="none" w:sz="0" w:space="0" w:color="auto"/>
            <w:bottom w:val="none" w:sz="0" w:space="0" w:color="auto"/>
            <w:right w:val="none" w:sz="0" w:space="0" w:color="auto"/>
          </w:divBdr>
        </w:div>
        <w:div w:id="397049208">
          <w:marLeft w:val="0"/>
          <w:marRight w:val="0"/>
          <w:marTop w:val="0"/>
          <w:marBottom w:val="0"/>
          <w:divBdr>
            <w:top w:val="none" w:sz="0" w:space="0" w:color="auto"/>
            <w:left w:val="none" w:sz="0" w:space="0" w:color="auto"/>
            <w:bottom w:val="none" w:sz="0" w:space="0" w:color="auto"/>
            <w:right w:val="none" w:sz="0" w:space="0" w:color="auto"/>
          </w:divBdr>
        </w:div>
      </w:divsChild>
    </w:div>
    <w:div w:id="116992560">
      <w:bodyDiv w:val="1"/>
      <w:marLeft w:val="0"/>
      <w:marRight w:val="0"/>
      <w:marTop w:val="0"/>
      <w:marBottom w:val="0"/>
      <w:divBdr>
        <w:top w:val="none" w:sz="0" w:space="0" w:color="auto"/>
        <w:left w:val="none" w:sz="0" w:space="0" w:color="auto"/>
        <w:bottom w:val="none" w:sz="0" w:space="0" w:color="auto"/>
        <w:right w:val="none" w:sz="0" w:space="0" w:color="auto"/>
      </w:divBdr>
      <w:divsChild>
        <w:div w:id="944384671">
          <w:marLeft w:val="0"/>
          <w:marRight w:val="0"/>
          <w:marTop w:val="0"/>
          <w:marBottom w:val="0"/>
          <w:divBdr>
            <w:top w:val="none" w:sz="0" w:space="0" w:color="auto"/>
            <w:left w:val="none" w:sz="0" w:space="0" w:color="auto"/>
            <w:bottom w:val="none" w:sz="0" w:space="0" w:color="auto"/>
            <w:right w:val="none" w:sz="0" w:space="0" w:color="auto"/>
          </w:divBdr>
        </w:div>
        <w:div w:id="1497188975">
          <w:blockQuote w:val="1"/>
          <w:marLeft w:val="600"/>
          <w:marRight w:val="0"/>
          <w:marTop w:val="0"/>
          <w:marBottom w:val="0"/>
          <w:divBdr>
            <w:top w:val="none" w:sz="0" w:space="0" w:color="auto"/>
            <w:left w:val="none" w:sz="0" w:space="0" w:color="auto"/>
            <w:bottom w:val="none" w:sz="0" w:space="0" w:color="auto"/>
            <w:right w:val="none" w:sz="0" w:space="0" w:color="auto"/>
          </w:divBdr>
          <w:divsChild>
            <w:div w:id="1086725801">
              <w:marLeft w:val="0"/>
              <w:marRight w:val="0"/>
              <w:marTop w:val="0"/>
              <w:marBottom w:val="0"/>
              <w:divBdr>
                <w:top w:val="none" w:sz="0" w:space="0" w:color="auto"/>
                <w:left w:val="none" w:sz="0" w:space="0" w:color="auto"/>
                <w:bottom w:val="none" w:sz="0" w:space="0" w:color="auto"/>
                <w:right w:val="none" w:sz="0" w:space="0" w:color="auto"/>
              </w:divBdr>
            </w:div>
          </w:divsChild>
        </w:div>
        <w:div w:id="527720341">
          <w:marLeft w:val="0"/>
          <w:marRight w:val="0"/>
          <w:marTop w:val="0"/>
          <w:marBottom w:val="0"/>
          <w:divBdr>
            <w:top w:val="none" w:sz="0" w:space="0" w:color="auto"/>
            <w:left w:val="none" w:sz="0" w:space="0" w:color="auto"/>
            <w:bottom w:val="none" w:sz="0" w:space="0" w:color="auto"/>
            <w:right w:val="none" w:sz="0" w:space="0" w:color="auto"/>
          </w:divBdr>
        </w:div>
        <w:div w:id="1319109334">
          <w:blockQuote w:val="1"/>
          <w:marLeft w:val="600"/>
          <w:marRight w:val="0"/>
          <w:marTop w:val="0"/>
          <w:marBottom w:val="0"/>
          <w:divBdr>
            <w:top w:val="none" w:sz="0" w:space="0" w:color="auto"/>
            <w:left w:val="none" w:sz="0" w:space="0" w:color="auto"/>
            <w:bottom w:val="none" w:sz="0" w:space="0" w:color="auto"/>
            <w:right w:val="none" w:sz="0" w:space="0" w:color="auto"/>
          </w:divBdr>
          <w:divsChild>
            <w:div w:id="319818234">
              <w:blockQuote w:val="1"/>
              <w:marLeft w:val="600"/>
              <w:marRight w:val="0"/>
              <w:marTop w:val="0"/>
              <w:marBottom w:val="0"/>
              <w:divBdr>
                <w:top w:val="none" w:sz="0" w:space="0" w:color="auto"/>
                <w:left w:val="none" w:sz="0" w:space="0" w:color="auto"/>
                <w:bottom w:val="none" w:sz="0" w:space="0" w:color="auto"/>
                <w:right w:val="none" w:sz="0" w:space="0" w:color="auto"/>
              </w:divBdr>
              <w:divsChild>
                <w:div w:id="184056891">
                  <w:blockQuote w:val="1"/>
                  <w:marLeft w:val="600"/>
                  <w:marRight w:val="0"/>
                  <w:marTop w:val="0"/>
                  <w:marBottom w:val="0"/>
                  <w:divBdr>
                    <w:top w:val="none" w:sz="0" w:space="0" w:color="auto"/>
                    <w:left w:val="none" w:sz="0" w:space="0" w:color="auto"/>
                    <w:bottom w:val="none" w:sz="0" w:space="0" w:color="auto"/>
                    <w:right w:val="none" w:sz="0" w:space="0" w:color="auto"/>
                  </w:divBdr>
                  <w:divsChild>
                    <w:div w:id="7664609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1789610">
                          <w:blockQuote w:val="1"/>
                          <w:marLeft w:val="600"/>
                          <w:marRight w:val="0"/>
                          <w:marTop w:val="0"/>
                          <w:marBottom w:val="0"/>
                          <w:divBdr>
                            <w:top w:val="none" w:sz="0" w:space="0" w:color="auto"/>
                            <w:left w:val="none" w:sz="0" w:space="0" w:color="auto"/>
                            <w:bottom w:val="none" w:sz="0" w:space="0" w:color="auto"/>
                            <w:right w:val="none" w:sz="0" w:space="0" w:color="auto"/>
                          </w:divBdr>
                          <w:divsChild>
                            <w:div w:id="1480339425">
                              <w:blockQuote w:val="1"/>
                              <w:marLeft w:val="600"/>
                              <w:marRight w:val="0"/>
                              <w:marTop w:val="0"/>
                              <w:marBottom w:val="0"/>
                              <w:divBdr>
                                <w:top w:val="none" w:sz="0" w:space="0" w:color="auto"/>
                                <w:left w:val="none" w:sz="0" w:space="0" w:color="auto"/>
                                <w:bottom w:val="none" w:sz="0" w:space="0" w:color="auto"/>
                                <w:right w:val="none" w:sz="0" w:space="0" w:color="auto"/>
                              </w:divBdr>
                              <w:divsChild>
                                <w:div w:id="299264083">
                                  <w:blockQuote w:val="1"/>
                                  <w:marLeft w:val="600"/>
                                  <w:marRight w:val="0"/>
                                  <w:marTop w:val="0"/>
                                  <w:marBottom w:val="0"/>
                                  <w:divBdr>
                                    <w:top w:val="none" w:sz="0" w:space="0" w:color="auto"/>
                                    <w:left w:val="none" w:sz="0" w:space="0" w:color="auto"/>
                                    <w:bottom w:val="none" w:sz="0" w:space="0" w:color="auto"/>
                                    <w:right w:val="none" w:sz="0" w:space="0" w:color="auto"/>
                                  </w:divBdr>
                                  <w:divsChild>
                                    <w:div w:id="1797530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9514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413355">
          <w:marLeft w:val="0"/>
          <w:marRight w:val="0"/>
          <w:marTop w:val="0"/>
          <w:marBottom w:val="0"/>
          <w:divBdr>
            <w:top w:val="none" w:sz="0" w:space="0" w:color="auto"/>
            <w:left w:val="none" w:sz="0" w:space="0" w:color="auto"/>
            <w:bottom w:val="none" w:sz="0" w:space="0" w:color="auto"/>
            <w:right w:val="none" w:sz="0" w:space="0" w:color="auto"/>
          </w:divBdr>
        </w:div>
      </w:divsChild>
    </w:div>
    <w:div w:id="213201105">
      <w:bodyDiv w:val="1"/>
      <w:marLeft w:val="0"/>
      <w:marRight w:val="0"/>
      <w:marTop w:val="0"/>
      <w:marBottom w:val="0"/>
      <w:divBdr>
        <w:top w:val="none" w:sz="0" w:space="0" w:color="auto"/>
        <w:left w:val="none" w:sz="0" w:space="0" w:color="auto"/>
        <w:bottom w:val="none" w:sz="0" w:space="0" w:color="auto"/>
        <w:right w:val="none" w:sz="0" w:space="0" w:color="auto"/>
      </w:divBdr>
      <w:divsChild>
        <w:div w:id="525757651">
          <w:marLeft w:val="360"/>
          <w:marRight w:val="0"/>
          <w:marTop w:val="200"/>
          <w:marBottom w:val="0"/>
          <w:divBdr>
            <w:top w:val="none" w:sz="0" w:space="0" w:color="auto"/>
            <w:left w:val="none" w:sz="0" w:space="0" w:color="auto"/>
            <w:bottom w:val="none" w:sz="0" w:space="0" w:color="auto"/>
            <w:right w:val="none" w:sz="0" w:space="0" w:color="auto"/>
          </w:divBdr>
        </w:div>
        <w:div w:id="1042899465">
          <w:marLeft w:val="360"/>
          <w:marRight w:val="0"/>
          <w:marTop w:val="200"/>
          <w:marBottom w:val="0"/>
          <w:divBdr>
            <w:top w:val="none" w:sz="0" w:space="0" w:color="auto"/>
            <w:left w:val="none" w:sz="0" w:space="0" w:color="auto"/>
            <w:bottom w:val="none" w:sz="0" w:space="0" w:color="auto"/>
            <w:right w:val="none" w:sz="0" w:space="0" w:color="auto"/>
          </w:divBdr>
        </w:div>
      </w:divsChild>
    </w:div>
    <w:div w:id="349571510">
      <w:bodyDiv w:val="1"/>
      <w:marLeft w:val="0"/>
      <w:marRight w:val="0"/>
      <w:marTop w:val="0"/>
      <w:marBottom w:val="0"/>
      <w:divBdr>
        <w:top w:val="none" w:sz="0" w:space="0" w:color="auto"/>
        <w:left w:val="none" w:sz="0" w:space="0" w:color="auto"/>
        <w:bottom w:val="none" w:sz="0" w:space="0" w:color="auto"/>
        <w:right w:val="none" w:sz="0" w:space="0" w:color="auto"/>
      </w:divBdr>
    </w:div>
    <w:div w:id="429129979">
      <w:bodyDiv w:val="1"/>
      <w:marLeft w:val="0"/>
      <w:marRight w:val="0"/>
      <w:marTop w:val="0"/>
      <w:marBottom w:val="0"/>
      <w:divBdr>
        <w:top w:val="none" w:sz="0" w:space="0" w:color="auto"/>
        <w:left w:val="none" w:sz="0" w:space="0" w:color="auto"/>
        <w:bottom w:val="none" w:sz="0" w:space="0" w:color="auto"/>
        <w:right w:val="none" w:sz="0" w:space="0" w:color="auto"/>
      </w:divBdr>
      <w:divsChild>
        <w:div w:id="302319033">
          <w:marLeft w:val="547"/>
          <w:marRight w:val="0"/>
          <w:marTop w:val="0"/>
          <w:marBottom w:val="0"/>
          <w:divBdr>
            <w:top w:val="none" w:sz="0" w:space="0" w:color="auto"/>
            <w:left w:val="none" w:sz="0" w:space="0" w:color="auto"/>
            <w:bottom w:val="none" w:sz="0" w:space="0" w:color="auto"/>
            <w:right w:val="none" w:sz="0" w:space="0" w:color="auto"/>
          </w:divBdr>
        </w:div>
      </w:divsChild>
    </w:div>
    <w:div w:id="480922448">
      <w:bodyDiv w:val="1"/>
      <w:marLeft w:val="0"/>
      <w:marRight w:val="0"/>
      <w:marTop w:val="0"/>
      <w:marBottom w:val="0"/>
      <w:divBdr>
        <w:top w:val="none" w:sz="0" w:space="0" w:color="auto"/>
        <w:left w:val="none" w:sz="0" w:space="0" w:color="auto"/>
        <w:bottom w:val="none" w:sz="0" w:space="0" w:color="auto"/>
        <w:right w:val="none" w:sz="0" w:space="0" w:color="auto"/>
      </w:divBdr>
      <w:divsChild>
        <w:div w:id="1670786323">
          <w:marLeft w:val="360"/>
          <w:marRight w:val="0"/>
          <w:marTop w:val="200"/>
          <w:marBottom w:val="0"/>
          <w:divBdr>
            <w:top w:val="none" w:sz="0" w:space="0" w:color="auto"/>
            <w:left w:val="none" w:sz="0" w:space="0" w:color="auto"/>
            <w:bottom w:val="none" w:sz="0" w:space="0" w:color="auto"/>
            <w:right w:val="none" w:sz="0" w:space="0" w:color="auto"/>
          </w:divBdr>
        </w:div>
        <w:div w:id="1000695959">
          <w:marLeft w:val="360"/>
          <w:marRight w:val="0"/>
          <w:marTop w:val="200"/>
          <w:marBottom w:val="0"/>
          <w:divBdr>
            <w:top w:val="none" w:sz="0" w:space="0" w:color="auto"/>
            <w:left w:val="none" w:sz="0" w:space="0" w:color="auto"/>
            <w:bottom w:val="none" w:sz="0" w:space="0" w:color="auto"/>
            <w:right w:val="none" w:sz="0" w:space="0" w:color="auto"/>
          </w:divBdr>
        </w:div>
      </w:divsChild>
    </w:div>
    <w:div w:id="619339567">
      <w:bodyDiv w:val="1"/>
      <w:marLeft w:val="0"/>
      <w:marRight w:val="0"/>
      <w:marTop w:val="0"/>
      <w:marBottom w:val="0"/>
      <w:divBdr>
        <w:top w:val="none" w:sz="0" w:space="0" w:color="auto"/>
        <w:left w:val="none" w:sz="0" w:space="0" w:color="auto"/>
        <w:bottom w:val="none" w:sz="0" w:space="0" w:color="auto"/>
        <w:right w:val="none" w:sz="0" w:space="0" w:color="auto"/>
      </w:divBdr>
    </w:div>
    <w:div w:id="685138985">
      <w:bodyDiv w:val="1"/>
      <w:marLeft w:val="0"/>
      <w:marRight w:val="0"/>
      <w:marTop w:val="0"/>
      <w:marBottom w:val="0"/>
      <w:divBdr>
        <w:top w:val="none" w:sz="0" w:space="0" w:color="auto"/>
        <w:left w:val="none" w:sz="0" w:space="0" w:color="auto"/>
        <w:bottom w:val="none" w:sz="0" w:space="0" w:color="auto"/>
        <w:right w:val="none" w:sz="0" w:space="0" w:color="auto"/>
      </w:divBdr>
    </w:div>
    <w:div w:id="1096246458">
      <w:bodyDiv w:val="1"/>
      <w:marLeft w:val="0"/>
      <w:marRight w:val="0"/>
      <w:marTop w:val="0"/>
      <w:marBottom w:val="0"/>
      <w:divBdr>
        <w:top w:val="none" w:sz="0" w:space="0" w:color="auto"/>
        <w:left w:val="none" w:sz="0" w:space="0" w:color="auto"/>
        <w:bottom w:val="none" w:sz="0" w:space="0" w:color="auto"/>
        <w:right w:val="none" w:sz="0" w:space="0" w:color="auto"/>
      </w:divBdr>
    </w:div>
    <w:div w:id="1212305867">
      <w:bodyDiv w:val="1"/>
      <w:marLeft w:val="0"/>
      <w:marRight w:val="0"/>
      <w:marTop w:val="0"/>
      <w:marBottom w:val="0"/>
      <w:divBdr>
        <w:top w:val="none" w:sz="0" w:space="0" w:color="auto"/>
        <w:left w:val="none" w:sz="0" w:space="0" w:color="auto"/>
        <w:bottom w:val="none" w:sz="0" w:space="0" w:color="auto"/>
        <w:right w:val="none" w:sz="0" w:space="0" w:color="auto"/>
      </w:divBdr>
      <w:divsChild>
        <w:div w:id="303628890">
          <w:marLeft w:val="547"/>
          <w:marRight w:val="0"/>
          <w:marTop w:val="0"/>
          <w:marBottom w:val="0"/>
          <w:divBdr>
            <w:top w:val="none" w:sz="0" w:space="0" w:color="auto"/>
            <w:left w:val="none" w:sz="0" w:space="0" w:color="auto"/>
            <w:bottom w:val="none" w:sz="0" w:space="0" w:color="auto"/>
            <w:right w:val="none" w:sz="0" w:space="0" w:color="auto"/>
          </w:divBdr>
        </w:div>
      </w:divsChild>
    </w:div>
    <w:div w:id="1234270316">
      <w:bodyDiv w:val="1"/>
      <w:marLeft w:val="0"/>
      <w:marRight w:val="0"/>
      <w:marTop w:val="0"/>
      <w:marBottom w:val="0"/>
      <w:divBdr>
        <w:top w:val="none" w:sz="0" w:space="0" w:color="auto"/>
        <w:left w:val="none" w:sz="0" w:space="0" w:color="auto"/>
        <w:bottom w:val="none" w:sz="0" w:space="0" w:color="auto"/>
        <w:right w:val="none" w:sz="0" w:space="0" w:color="auto"/>
      </w:divBdr>
    </w:div>
    <w:div w:id="1288009904">
      <w:bodyDiv w:val="1"/>
      <w:marLeft w:val="0"/>
      <w:marRight w:val="0"/>
      <w:marTop w:val="0"/>
      <w:marBottom w:val="0"/>
      <w:divBdr>
        <w:top w:val="none" w:sz="0" w:space="0" w:color="auto"/>
        <w:left w:val="none" w:sz="0" w:space="0" w:color="auto"/>
        <w:bottom w:val="none" w:sz="0" w:space="0" w:color="auto"/>
        <w:right w:val="none" w:sz="0" w:space="0" w:color="auto"/>
      </w:divBdr>
    </w:div>
    <w:div w:id="1327320516">
      <w:bodyDiv w:val="1"/>
      <w:marLeft w:val="0"/>
      <w:marRight w:val="0"/>
      <w:marTop w:val="0"/>
      <w:marBottom w:val="0"/>
      <w:divBdr>
        <w:top w:val="none" w:sz="0" w:space="0" w:color="auto"/>
        <w:left w:val="none" w:sz="0" w:space="0" w:color="auto"/>
        <w:bottom w:val="none" w:sz="0" w:space="0" w:color="auto"/>
        <w:right w:val="none" w:sz="0" w:space="0" w:color="auto"/>
      </w:divBdr>
      <w:divsChild>
        <w:div w:id="825895544">
          <w:marLeft w:val="547"/>
          <w:marRight w:val="0"/>
          <w:marTop w:val="0"/>
          <w:marBottom w:val="0"/>
          <w:divBdr>
            <w:top w:val="none" w:sz="0" w:space="0" w:color="auto"/>
            <w:left w:val="none" w:sz="0" w:space="0" w:color="auto"/>
            <w:bottom w:val="none" w:sz="0" w:space="0" w:color="auto"/>
            <w:right w:val="none" w:sz="0" w:space="0" w:color="auto"/>
          </w:divBdr>
        </w:div>
      </w:divsChild>
    </w:div>
    <w:div w:id="1439642617">
      <w:bodyDiv w:val="1"/>
      <w:marLeft w:val="0"/>
      <w:marRight w:val="0"/>
      <w:marTop w:val="0"/>
      <w:marBottom w:val="0"/>
      <w:divBdr>
        <w:top w:val="none" w:sz="0" w:space="0" w:color="auto"/>
        <w:left w:val="none" w:sz="0" w:space="0" w:color="auto"/>
        <w:bottom w:val="none" w:sz="0" w:space="0" w:color="auto"/>
        <w:right w:val="none" w:sz="0" w:space="0" w:color="auto"/>
      </w:divBdr>
      <w:divsChild>
        <w:div w:id="1027370080">
          <w:marLeft w:val="547"/>
          <w:marRight w:val="0"/>
          <w:marTop w:val="0"/>
          <w:marBottom w:val="0"/>
          <w:divBdr>
            <w:top w:val="none" w:sz="0" w:space="0" w:color="auto"/>
            <w:left w:val="none" w:sz="0" w:space="0" w:color="auto"/>
            <w:bottom w:val="none" w:sz="0" w:space="0" w:color="auto"/>
            <w:right w:val="none" w:sz="0" w:space="0" w:color="auto"/>
          </w:divBdr>
        </w:div>
      </w:divsChild>
    </w:div>
    <w:div w:id="1483277249">
      <w:bodyDiv w:val="1"/>
      <w:marLeft w:val="0"/>
      <w:marRight w:val="0"/>
      <w:marTop w:val="0"/>
      <w:marBottom w:val="0"/>
      <w:divBdr>
        <w:top w:val="none" w:sz="0" w:space="0" w:color="auto"/>
        <w:left w:val="none" w:sz="0" w:space="0" w:color="auto"/>
        <w:bottom w:val="none" w:sz="0" w:space="0" w:color="auto"/>
        <w:right w:val="none" w:sz="0" w:space="0" w:color="auto"/>
      </w:divBdr>
    </w:div>
    <w:div w:id="1546217314">
      <w:bodyDiv w:val="1"/>
      <w:marLeft w:val="0"/>
      <w:marRight w:val="0"/>
      <w:marTop w:val="0"/>
      <w:marBottom w:val="0"/>
      <w:divBdr>
        <w:top w:val="none" w:sz="0" w:space="0" w:color="auto"/>
        <w:left w:val="none" w:sz="0" w:space="0" w:color="auto"/>
        <w:bottom w:val="none" w:sz="0" w:space="0" w:color="auto"/>
        <w:right w:val="none" w:sz="0" w:space="0" w:color="auto"/>
      </w:divBdr>
    </w:div>
    <w:div w:id="1756391021">
      <w:bodyDiv w:val="1"/>
      <w:marLeft w:val="0"/>
      <w:marRight w:val="0"/>
      <w:marTop w:val="0"/>
      <w:marBottom w:val="0"/>
      <w:divBdr>
        <w:top w:val="none" w:sz="0" w:space="0" w:color="auto"/>
        <w:left w:val="none" w:sz="0" w:space="0" w:color="auto"/>
        <w:bottom w:val="none" w:sz="0" w:space="0" w:color="auto"/>
        <w:right w:val="none" w:sz="0" w:space="0" w:color="auto"/>
      </w:divBdr>
    </w:div>
    <w:div w:id="1978292841">
      <w:bodyDiv w:val="1"/>
      <w:marLeft w:val="0"/>
      <w:marRight w:val="0"/>
      <w:marTop w:val="0"/>
      <w:marBottom w:val="0"/>
      <w:divBdr>
        <w:top w:val="none" w:sz="0" w:space="0" w:color="auto"/>
        <w:left w:val="none" w:sz="0" w:space="0" w:color="auto"/>
        <w:bottom w:val="none" w:sz="0" w:space="0" w:color="auto"/>
        <w:right w:val="none" w:sz="0" w:space="0" w:color="auto"/>
      </w:divBdr>
      <w:divsChild>
        <w:div w:id="2128036977">
          <w:marLeft w:val="1080"/>
          <w:marRight w:val="0"/>
          <w:marTop w:val="100"/>
          <w:marBottom w:val="0"/>
          <w:divBdr>
            <w:top w:val="none" w:sz="0" w:space="0" w:color="auto"/>
            <w:left w:val="none" w:sz="0" w:space="0" w:color="auto"/>
            <w:bottom w:val="none" w:sz="0" w:space="0" w:color="auto"/>
            <w:right w:val="none" w:sz="0" w:space="0" w:color="auto"/>
          </w:divBdr>
        </w:div>
        <w:div w:id="2024357857">
          <w:marLeft w:val="1080"/>
          <w:marRight w:val="0"/>
          <w:marTop w:val="100"/>
          <w:marBottom w:val="0"/>
          <w:divBdr>
            <w:top w:val="none" w:sz="0" w:space="0" w:color="auto"/>
            <w:left w:val="none" w:sz="0" w:space="0" w:color="auto"/>
            <w:bottom w:val="none" w:sz="0" w:space="0" w:color="auto"/>
            <w:right w:val="none" w:sz="0" w:space="0" w:color="auto"/>
          </w:divBdr>
        </w:div>
        <w:div w:id="175003333">
          <w:marLeft w:val="1080"/>
          <w:marRight w:val="0"/>
          <w:marTop w:val="100"/>
          <w:marBottom w:val="0"/>
          <w:divBdr>
            <w:top w:val="none" w:sz="0" w:space="0" w:color="auto"/>
            <w:left w:val="none" w:sz="0" w:space="0" w:color="auto"/>
            <w:bottom w:val="none" w:sz="0" w:space="0" w:color="auto"/>
            <w:right w:val="none" w:sz="0" w:space="0" w:color="auto"/>
          </w:divBdr>
        </w:div>
      </w:divsChild>
    </w:div>
    <w:div w:id="20677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FETP_I_Appli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6" ma:contentTypeDescription="Create a new document." ma:contentTypeScope="" ma:versionID="fcc982966feeb92e9f95e140b6e70f0e">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cc40ec0667ceaef83144adc208b287d6"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3478-1759-4BEF-82D5-03252784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2C2D-F522-4550-B001-A2A3639ACBD2}">
  <ds:schemaRefs>
    <ds:schemaRef ds:uri="http://schemas.microsoft.com/sharepoint/v3/contenttype/forms"/>
  </ds:schemaRefs>
</ds:datastoreItem>
</file>

<file path=customXml/itemProps3.xml><?xml version="1.0" encoding="utf-8"?>
<ds:datastoreItem xmlns:ds="http://schemas.openxmlformats.org/officeDocument/2006/customXml" ds:itemID="{DF71E988-B06C-4DE3-A67B-772638A05C7F}">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customXml/itemProps4.xml><?xml version="1.0" encoding="utf-8"?>
<ds:datastoreItem xmlns:ds="http://schemas.openxmlformats.org/officeDocument/2006/customXml" ds:itemID="{E249B03C-16CA-472C-A1BE-AF6E1A87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1275</Words>
  <Characters>7274</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Emory University</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ქეთევან კალანდაძე</cp:lastModifiedBy>
  <cp:revision>13</cp:revision>
  <dcterms:created xsi:type="dcterms:W3CDTF">2022-10-17T05:53:00Z</dcterms:created>
  <dcterms:modified xsi:type="dcterms:W3CDTF">2022-10-25T10:23:00Z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2021-07-15T13:01:27Z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8a227d18-c336-476c-9a20-90926b92da41</vt:lpwstr>
  </property>
  <property fmtid="{D5CDD505-2E9C-101B-9397-08002B2CF9AE}" pid="8" name="MSIP_Label_8af03ff0-41c5-4c41-b55e-fabb8fae94be_ContentBits">
    <vt:lpwstr>0</vt:lpwstr>
  </property>
  <property fmtid="{D5CDD505-2E9C-101B-9397-08002B2CF9AE}" pid="9" name="ContentTypeId">
    <vt:lpwstr>0x0101002661E82661F526418E53B0CAD6492DFB</vt:lpwstr>
  </property>
  <property fmtid="{D5CDD505-2E9C-101B-9397-08002B2CF9AE}" pid="10" name="MediaServiceImageTags">
    <vt:lpwstr/>
  </property>
</Properties>
</file>